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DA30B" w14:textId="77777777" w:rsidR="00044301" w:rsidRDefault="00B23794" w:rsidP="00B5773B">
      <w:pPr>
        <w:spacing w:after="0" w:line="240" w:lineRule="auto"/>
        <w:rPr>
          <w:rFonts w:ascii="Times New Roman" w:hAnsi="Times New Roman" w:cs="Times New Roman"/>
        </w:rPr>
      </w:pPr>
      <w:r>
        <w:rPr>
          <w:rFonts w:ascii="Times New Roman" w:hAnsi="Times New Roman" w:cs="Times New Roman"/>
          <w:b/>
          <w:noProof/>
          <w:sz w:val="27"/>
          <w:szCs w:val="27"/>
          <w:lang w:eastAsia="hr-HR"/>
        </w:rPr>
        <w:br w:type="textWrapping" w:clear="all"/>
      </w:r>
    </w:p>
    <w:p w14:paraId="7D5C4F2D" w14:textId="77777777" w:rsidR="00044301" w:rsidRDefault="00044301" w:rsidP="00B5773B">
      <w:pPr>
        <w:spacing w:after="0" w:line="240" w:lineRule="auto"/>
        <w:rPr>
          <w:rFonts w:ascii="Times New Roman" w:hAnsi="Times New Roman" w:cs="Times New Roman"/>
        </w:rPr>
      </w:pPr>
    </w:p>
    <w:p w14:paraId="622B1590" w14:textId="0042096D" w:rsidR="00FB2C36" w:rsidRDefault="002912CE" w:rsidP="00B5773B">
      <w:pPr>
        <w:spacing w:after="0" w:line="240" w:lineRule="auto"/>
        <w:rPr>
          <w:rFonts w:ascii="Times New Roman" w:hAnsi="Times New Roman" w:cs="Times New Roman"/>
        </w:rPr>
      </w:pPr>
      <w:r>
        <w:rPr>
          <w:rFonts w:ascii="Times New Roman" w:hAnsi="Times New Roman" w:cs="Times New Roman"/>
        </w:rPr>
        <w:t xml:space="preserve">KLASA: </w:t>
      </w:r>
      <w:r w:rsidR="00BE2C66">
        <w:rPr>
          <w:rFonts w:ascii="Times New Roman" w:hAnsi="Times New Roman" w:cs="Times New Roman"/>
        </w:rPr>
        <w:t>400-04/25-01/1</w:t>
      </w:r>
    </w:p>
    <w:p w14:paraId="29E72FF9" w14:textId="7D647B5E" w:rsidR="002912CE" w:rsidRDefault="002912CE" w:rsidP="00B5773B">
      <w:pPr>
        <w:spacing w:after="0" w:line="240" w:lineRule="auto"/>
        <w:rPr>
          <w:rFonts w:ascii="Times New Roman" w:hAnsi="Times New Roman" w:cs="Times New Roman"/>
        </w:rPr>
      </w:pPr>
      <w:r>
        <w:rPr>
          <w:rFonts w:ascii="Times New Roman" w:hAnsi="Times New Roman" w:cs="Times New Roman"/>
        </w:rPr>
        <w:t xml:space="preserve">UR. BROJ: </w:t>
      </w:r>
      <w:r w:rsidR="005409DB">
        <w:rPr>
          <w:rFonts w:ascii="Times New Roman" w:hAnsi="Times New Roman" w:cs="Times New Roman"/>
        </w:rPr>
        <w:t>251-228-25-</w:t>
      </w:r>
      <w:r w:rsidR="00BE2C66">
        <w:rPr>
          <w:rFonts w:ascii="Times New Roman" w:hAnsi="Times New Roman" w:cs="Times New Roman"/>
        </w:rPr>
        <w:t>2</w:t>
      </w:r>
    </w:p>
    <w:p w14:paraId="25282432" w14:textId="765FD337" w:rsidR="00B039C1" w:rsidRPr="00574ACE" w:rsidRDefault="00574ACE" w:rsidP="00B5773B">
      <w:pPr>
        <w:spacing w:after="0" w:line="240" w:lineRule="auto"/>
        <w:rPr>
          <w:rFonts w:ascii="Times New Roman" w:hAnsi="Times New Roman" w:cs="Times New Roman"/>
          <w:sz w:val="22"/>
        </w:rPr>
      </w:pPr>
      <w:proofErr w:type="spellStart"/>
      <w:r w:rsidRPr="00574ACE">
        <w:rPr>
          <w:rFonts w:ascii="Times New Roman" w:hAnsi="Times New Roman" w:cs="Times New Roman"/>
          <w:sz w:val="22"/>
        </w:rPr>
        <w:t>Soblinec</w:t>
      </w:r>
      <w:proofErr w:type="spellEnd"/>
      <w:r w:rsidRPr="00574ACE">
        <w:rPr>
          <w:rFonts w:ascii="Times New Roman" w:hAnsi="Times New Roman" w:cs="Times New Roman"/>
          <w:sz w:val="22"/>
        </w:rPr>
        <w:t xml:space="preserve">, </w:t>
      </w:r>
      <w:r w:rsidR="00B524D9">
        <w:rPr>
          <w:rFonts w:ascii="Times New Roman" w:hAnsi="Times New Roman" w:cs="Times New Roman"/>
          <w:sz w:val="22"/>
        </w:rPr>
        <w:t>28.01.2025.</w:t>
      </w:r>
    </w:p>
    <w:p w14:paraId="1001699C" w14:textId="77777777" w:rsidR="00FB2C36" w:rsidRDefault="00FB2C36" w:rsidP="00B5773B">
      <w:pPr>
        <w:spacing w:after="0" w:line="240" w:lineRule="auto"/>
        <w:rPr>
          <w:rFonts w:ascii="Times New Roman" w:hAnsi="Times New Roman" w:cs="Times New Roman"/>
        </w:rPr>
      </w:pPr>
    </w:p>
    <w:p w14:paraId="213D382D" w14:textId="59566B7B" w:rsidR="00B5773B" w:rsidRDefault="00B5773B" w:rsidP="00B5773B">
      <w:pPr>
        <w:spacing w:after="0" w:line="240" w:lineRule="auto"/>
        <w:rPr>
          <w:rFonts w:ascii="Times New Roman" w:hAnsi="Times New Roman" w:cs="Times New Roman"/>
        </w:rPr>
      </w:pPr>
    </w:p>
    <w:p w14:paraId="63662A85" w14:textId="617A0C2D" w:rsidR="00044301" w:rsidRDefault="00044301" w:rsidP="00B5773B">
      <w:pPr>
        <w:spacing w:after="0" w:line="240" w:lineRule="auto"/>
        <w:rPr>
          <w:rFonts w:ascii="Times New Roman" w:hAnsi="Times New Roman" w:cs="Times New Roman"/>
        </w:rPr>
      </w:pPr>
    </w:p>
    <w:p w14:paraId="22320EB7" w14:textId="77777777" w:rsidR="00044301" w:rsidRPr="00613AA2" w:rsidRDefault="00044301" w:rsidP="00B5773B">
      <w:pPr>
        <w:spacing w:after="0" w:line="240" w:lineRule="auto"/>
        <w:rPr>
          <w:rFonts w:ascii="Times New Roman" w:hAnsi="Times New Roman" w:cs="Times New Roman"/>
        </w:rPr>
      </w:pPr>
    </w:p>
    <w:p w14:paraId="44A0DA28" w14:textId="77777777" w:rsidR="00DA4A15" w:rsidRPr="00A44EDB" w:rsidRDefault="00574ACE" w:rsidP="00574ACE">
      <w:pPr>
        <w:spacing w:after="0" w:line="240" w:lineRule="auto"/>
        <w:jc w:val="center"/>
        <w:rPr>
          <w:rFonts w:ascii="Times New Roman" w:hAnsi="Times New Roman" w:cs="Times New Roman"/>
          <w:b/>
          <w:sz w:val="32"/>
        </w:rPr>
      </w:pPr>
      <w:r w:rsidRPr="00A44EDB">
        <w:rPr>
          <w:rFonts w:ascii="Times New Roman" w:hAnsi="Times New Roman" w:cs="Times New Roman"/>
          <w:b/>
          <w:sz w:val="32"/>
        </w:rPr>
        <w:t xml:space="preserve">BILJEŠKE UZ FINANCIJSKE IZVJEŠTAJE </w:t>
      </w:r>
    </w:p>
    <w:p w14:paraId="69DE1921" w14:textId="5933D18F" w:rsidR="00574ACE" w:rsidRPr="00A44EDB" w:rsidRDefault="00B039C1" w:rsidP="00574ACE">
      <w:pPr>
        <w:spacing w:after="0" w:line="240" w:lineRule="auto"/>
        <w:jc w:val="center"/>
        <w:rPr>
          <w:rFonts w:ascii="Times New Roman" w:hAnsi="Times New Roman" w:cs="Times New Roman"/>
          <w:b/>
          <w:sz w:val="32"/>
        </w:rPr>
      </w:pPr>
      <w:r>
        <w:rPr>
          <w:rFonts w:ascii="Times New Roman" w:hAnsi="Times New Roman" w:cs="Times New Roman"/>
          <w:b/>
          <w:sz w:val="32"/>
        </w:rPr>
        <w:t>ZA PERIOD 01.01.-</w:t>
      </w:r>
      <w:r w:rsidR="00B524D9">
        <w:rPr>
          <w:rFonts w:ascii="Times New Roman" w:hAnsi="Times New Roman" w:cs="Times New Roman"/>
          <w:b/>
          <w:sz w:val="32"/>
        </w:rPr>
        <w:t>31.12.2024.</w:t>
      </w:r>
    </w:p>
    <w:p w14:paraId="0876F6B6" w14:textId="77777777" w:rsidR="00002D4F" w:rsidRDefault="00002D4F" w:rsidP="00566D77">
      <w:pPr>
        <w:spacing w:after="0" w:line="240" w:lineRule="auto"/>
        <w:jc w:val="both"/>
        <w:rPr>
          <w:rFonts w:ascii="Times New Roman" w:hAnsi="Times New Roman" w:cs="Times New Roman"/>
        </w:rPr>
      </w:pPr>
    </w:p>
    <w:p w14:paraId="56E350EC" w14:textId="77777777" w:rsidR="00002D4F" w:rsidRDefault="00002D4F" w:rsidP="00D450C9">
      <w:pPr>
        <w:spacing w:after="0" w:line="240" w:lineRule="auto"/>
        <w:rPr>
          <w:rFonts w:ascii="Times New Roman" w:hAnsi="Times New Roman" w:cs="Times New Roman"/>
        </w:rPr>
      </w:pPr>
    </w:p>
    <w:p w14:paraId="2148DFC7" w14:textId="77777777" w:rsidR="000964A2" w:rsidRDefault="000964A2" w:rsidP="000964A2">
      <w:pPr>
        <w:spacing w:after="0"/>
        <w:rPr>
          <w:rFonts w:ascii="Times New Roman" w:hAnsi="Times New Roman" w:cs="Times New Roman"/>
          <w:bCs/>
          <w:sz w:val="24"/>
          <w:szCs w:val="24"/>
        </w:rPr>
      </w:pPr>
      <w:r>
        <w:rPr>
          <w:rFonts w:ascii="Times New Roman" w:hAnsi="Times New Roman" w:cs="Times New Roman"/>
          <w:bCs/>
          <w:sz w:val="24"/>
          <w:szCs w:val="24"/>
        </w:rPr>
        <w:t>Osnovna škola Ivana Granđe</w:t>
      </w:r>
      <w:r w:rsidRPr="00574ACE">
        <w:rPr>
          <w:rFonts w:ascii="Times New Roman" w:hAnsi="Times New Roman" w:cs="Times New Roman"/>
          <w:bCs/>
          <w:sz w:val="24"/>
          <w:szCs w:val="24"/>
        </w:rPr>
        <w:t xml:space="preserve"> posluje u skladu sa Zakonom o odgoju i obrazova</w:t>
      </w:r>
      <w:r>
        <w:rPr>
          <w:rFonts w:ascii="Times New Roman" w:hAnsi="Times New Roman" w:cs="Times New Roman"/>
          <w:bCs/>
          <w:sz w:val="24"/>
          <w:szCs w:val="24"/>
        </w:rPr>
        <w:t>nju u osnovnoj i srednjoj školi  (</w:t>
      </w:r>
      <w:r w:rsidRPr="00164A2D">
        <w:rPr>
          <w:rFonts w:ascii="Times New Roman" w:hAnsi="Times New Roman" w:cs="Times New Roman"/>
          <w:bCs/>
          <w:sz w:val="24"/>
          <w:szCs w:val="24"/>
        </w:rPr>
        <w:t>NN 87/08, 86/09, 92/10, 105/10, 90/11, 5/12, 16/12, 86/12, 126/12, 94/13, 152/14, 07/17, 68/18, 98/19, 64/20</w:t>
      </w:r>
      <w:r>
        <w:rPr>
          <w:rFonts w:ascii="Times New Roman" w:hAnsi="Times New Roman" w:cs="Times New Roman"/>
          <w:bCs/>
          <w:sz w:val="24"/>
          <w:szCs w:val="24"/>
        </w:rPr>
        <w:t xml:space="preserve">, 151/22, 155/23, 156/23), </w:t>
      </w:r>
      <w:r w:rsidRPr="00574ACE">
        <w:rPr>
          <w:rFonts w:ascii="Times New Roman" w:hAnsi="Times New Roman" w:cs="Times New Roman"/>
          <w:bCs/>
          <w:sz w:val="24"/>
          <w:szCs w:val="24"/>
        </w:rPr>
        <w:t xml:space="preserve">te Statutom škole. Škola obavlja djelatnost </w:t>
      </w:r>
      <w:r>
        <w:rPr>
          <w:rFonts w:ascii="Times New Roman" w:hAnsi="Times New Roman" w:cs="Times New Roman"/>
          <w:bCs/>
          <w:sz w:val="24"/>
          <w:szCs w:val="24"/>
        </w:rPr>
        <w:t xml:space="preserve">osnovnoškolskog </w:t>
      </w:r>
      <w:r w:rsidRPr="00574ACE">
        <w:rPr>
          <w:rFonts w:ascii="Times New Roman" w:hAnsi="Times New Roman" w:cs="Times New Roman"/>
          <w:bCs/>
          <w:sz w:val="24"/>
          <w:szCs w:val="24"/>
        </w:rPr>
        <w:t xml:space="preserve"> obrazovanja</w:t>
      </w:r>
      <w:r>
        <w:rPr>
          <w:rFonts w:ascii="Times New Roman" w:hAnsi="Times New Roman" w:cs="Times New Roman"/>
          <w:bCs/>
          <w:sz w:val="24"/>
          <w:szCs w:val="24"/>
        </w:rPr>
        <w:t xml:space="preserve">. Osnovnoškolsko obrazovanje odvija se na četiri lokacije, i to na način: u matičnoj školi u </w:t>
      </w:r>
      <w:proofErr w:type="spellStart"/>
      <w:r>
        <w:rPr>
          <w:rFonts w:ascii="Times New Roman" w:hAnsi="Times New Roman" w:cs="Times New Roman"/>
          <w:bCs/>
          <w:sz w:val="24"/>
          <w:szCs w:val="24"/>
        </w:rPr>
        <w:t>Soblincu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Soblinečka</w:t>
      </w:r>
      <w:proofErr w:type="spellEnd"/>
      <w:r>
        <w:rPr>
          <w:rFonts w:ascii="Times New Roman" w:hAnsi="Times New Roman" w:cs="Times New Roman"/>
          <w:bCs/>
          <w:sz w:val="24"/>
          <w:szCs w:val="24"/>
        </w:rPr>
        <w:t xml:space="preserve"> 68, i u područnoj školi u </w:t>
      </w:r>
      <w:proofErr w:type="spellStart"/>
      <w:r>
        <w:rPr>
          <w:rFonts w:ascii="Times New Roman" w:hAnsi="Times New Roman" w:cs="Times New Roman"/>
          <w:bCs/>
          <w:sz w:val="24"/>
          <w:szCs w:val="24"/>
        </w:rPr>
        <w:t>Adamovcu</w:t>
      </w:r>
      <w:proofErr w:type="spellEnd"/>
      <w:r>
        <w:rPr>
          <w:rFonts w:ascii="Times New Roman" w:hAnsi="Times New Roman" w:cs="Times New Roman"/>
          <w:bCs/>
          <w:sz w:val="24"/>
          <w:szCs w:val="24"/>
        </w:rPr>
        <w:t xml:space="preserve">, Dragutina Domjanića 75, nastava je organizirana i kao razredna i kao predmetna, </w:t>
      </w:r>
      <w:proofErr w:type="spellStart"/>
      <w:r>
        <w:rPr>
          <w:rFonts w:ascii="Times New Roman" w:hAnsi="Times New Roman" w:cs="Times New Roman"/>
          <w:bCs/>
          <w:sz w:val="24"/>
          <w:szCs w:val="24"/>
        </w:rPr>
        <w:t>tj.osmogodišnji</w:t>
      </w:r>
      <w:proofErr w:type="spellEnd"/>
      <w:r>
        <w:rPr>
          <w:rFonts w:ascii="Times New Roman" w:hAnsi="Times New Roman" w:cs="Times New Roman"/>
          <w:bCs/>
          <w:sz w:val="24"/>
          <w:szCs w:val="24"/>
        </w:rPr>
        <w:t xml:space="preserve"> program; dok je u područnim školama u Glavnici Donjoj, </w:t>
      </w:r>
      <w:proofErr w:type="spellStart"/>
      <w:r>
        <w:rPr>
          <w:rFonts w:ascii="Times New Roman" w:hAnsi="Times New Roman" w:cs="Times New Roman"/>
          <w:bCs/>
          <w:sz w:val="24"/>
          <w:szCs w:val="24"/>
        </w:rPr>
        <w:t>Glavnička</w:t>
      </w:r>
      <w:proofErr w:type="spellEnd"/>
      <w:r>
        <w:rPr>
          <w:rFonts w:ascii="Times New Roman" w:hAnsi="Times New Roman" w:cs="Times New Roman"/>
          <w:bCs/>
          <w:sz w:val="24"/>
          <w:szCs w:val="24"/>
        </w:rPr>
        <w:t xml:space="preserve"> cesta 26, i </w:t>
      </w:r>
      <w:proofErr w:type="spellStart"/>
      <w:r>
        <w:rPr>
          <w:rFonts w:ascii="Times New Roman" w:hAnsi="Times New Roman" w:cs="Times New Roman"/>
          <w:bCs/>
          <w:sz w:val="24"/>
          <w:szCs w:val="24"/>
        </w:rPr>
        <w:t>Moravču</w:t>
      </w:r>
      <w:proofErr w:type="spellEnd"/>
      <w:r>
        <w:rPr>
          <w:rFonts w:ascii="Times New Roman" w:hAnsi="Times New Roman" w:cs="Times New Roman"/>
          <w:bCs/>
          <w:sz w:val="24"/>
          <w:szCs w:val="24"/>
        </w:rPr>
        <w:t xml:space="preserve">, Trg sv. Trojstva 1, nastava organizirana samo kao razredna, odnosno četverogodišnji program. Škola ima još jednu područnu školu u </w:t>
      </w:r>
      <w:proofErr w:type="spellStart"/>
      <w:r>
        <w:rPr>
          <w:rFonts w:ascii="Times New Roman" w:hAnsi="Times New Roman" w:cs="Times New Roman"/>
          <w:bCs/>
          <w:sz w:val="24"/>
          <w:szCs w:val="24"/>
        </w:rPr>
        <w:t>Belovaru</w:t>
      </w:r>
      <w:proofErr w:type="spellEnd"/>
      <w:r>
        <w:rPr>
          <w:rFonts w:ascii="Times New Roman" w:hAnsi="Times New Roman" w:cs="Times New Roman"/>
          <w:bCs/>
          <w:sz w:val="24"/>
          <w:szCs w:val="24"/>
        </w:rPr>
        <w:t xml:space="preserve">, Varaždinska cesta 42, u kojoj se ne izvodi nastava ni u kakvom obliku. </w:t>
      </w:r>
    </w:p>
    <w:p w14:paraId="03BDA625" w14:textId="77777777" w:rsidR="000964A2" w:rsidRDefault="000964A2" w:rsidP="000964A2">
      <w:pPr>
        <w:spacing w:after="0"/>
        <w:rPr>
          <w:rFonts w:ascii="Times New Roman" w:hAnsi="Times New Roman" w:cs="Times New Roman"/>
          <w:bCs/>
          <w:sz w:val="24"/>
          <w:szCs w:val="24"/>
        </w:rPr>
      </w:pPr>
      <w:r>
        <w:rPr>
          <w:rFonts w:ascii="Times New Roman" w:hAnsi="Times New Roman" w:cs="Times New Roman"/>
          <w:bCs/>
          <w:sz w:val="24"/>
          <w:szCs w:val="24"/>
        </w:rPr>
        <w:t xml:space="preserve">U matičnoj školi u </w:t>
      </w:r>
      <w:proofErr w:type="spellStart"/>
      <w:r>
        <w:rPr>
          <w:rFonts w:ascii="Times New Roman" w:hAnsi="Times New Roman" w:cs="Times New Roman"/>
          <w:bCs/>
          <w:sz w:val="24"/>
          <w:szCs w:val="24"/>
        </w:rPr>
        <w:t>Soblincu</w:t>
      </w:r>
      <w:proofErr w:type="spellEnd"/>
      <w:r>
        <w:rPr>
          <w:rFonts w:ascii="Times New Roman" w:hAnsi="Times New Roman" w:cs="Times New Roman"/>
          <w:bCs/>
          <w:sz w:val="24"/>
          <w:szCs w:val="24"/>
        </w:rPr>
        <w:t xml:space="preserve"> su organizirane četiri skupine koje provode program produženog boravka, u područnim školama u </w:t>
      </w:r>
      <w:proofErr w:type="spellStart"/>
      <w:r>
        <w:rPr>
          <w:rFonts w:ascii="Times New Roman" w:hAnsi="Times New Roman" w:cs="Times New Roman"/>
          <w:bCs/>
          <w:sz w:val="24"/>
          <w:szCs w:val="24"/>
        </w:rPr>
        <w:t>Adamovcu</w:t>
      </w:r>
      <w:proofErr w:type="spellEnd"/>
      <w:r>
        <w:rPr>
          <w:rFonts w:ascii="Times New Roman" w:hAnsi="Times New Roman" w:cs="Times New Roman"/>
          <w:bCs/>
          <w:sz w:val="24"/>
          <w:szCs w:val="24"/>
        </w:rPr>
        <w:t xml:space="preserve"> i Glavnici Donjoj su organizirane po jedna kombinirana skupina programa produženog boravka. </w:t>
      </w:r>
    </w:p>
    <w:p w14:paraId="1D9B8C8C" w14:textId="77777777" w:rsidR="000964A2" w:rsidRDefault="000964A2" w:rsidP="000964A2">
      <w:pPr>
        <w:spacing w:after="0"/>
        <w:rPr>
          <w:rFonts w:ascii="Times New Roman" w:hAnsi="Times New Roman" w:cs="Times New Roman"/>
          <w:bCs/>
          <w:sz w:val="24"/>
          <w:szCs w:val="24"/>
        </w:rPr>
      </w:pPr>
      <w:r w:rsidRPr="00574ACE">
        <w:rPr>
          <w:rFonts w:ascii="Times New Roman" w:hAnsi="Times New Roman" w:cs="Times New Roman"/>
          <w:bCs/>
          <w:sz w:val="24"/>
          <w:szCs w:val="24"/>
        </w:rPr>
        <w:t xml:space="preserve">Godišnji financijski izvještaji </w:t>
      </w:r>
      <w:r>
        <w:rPr>
          <w:rFonts w:ascii="Times New Roman" w:hAnsi="Times New Roman" w:cs="Times New Roman"/>
          <w:bCs/>
          <w:sz w:val="24"/>
          <w:szCs w:val="24"/>
        </w:rPr>
        <w:t>Osnovne škole Ivana Granđe</w:t>
      </w:r>
      <w:r w:rsidRPr="00574ACE">
        <w:rPr>
          <w:rFonts w:ascii="Times New Roman" w:hAnsi="Times New Roman" w:cs="Times New Roman"/>
          <w:bCs/>
          <w:sz w:val="24"/>
          <w:szCs w:val="24"/>
        </w:rPr>
        <w:t xml:space="preserve"> sastavljeni su nakon što su</w:t>
      </w:r>
      <w:r>
        <w:rPr>
          <w:rFonts w:ascii="Times New Roman" w:hAnsi="Times New Roman" w:cs="Times New Roman"/>
          <w:bCs/>
          <w:sz w:val="24"/>
          <w:szCs w:val="24"/>
        </w:rPr>
        <w:t xml:space="preserve"> evidentirane sve poslovne promjene</w:t>
      </w:r>
      <w:r w:rsidRPr="00574ACE">
        <w:rPr>
          <w:rFonts w:ascii="Times New Roman" w:hAnsi="Times New Roman" w:cs="Times New Roman"/>
          <w:bCs/>
          <w:sz w:val="24"/>
          <w:szCs w:val="24"/>
        </w:rPr>
        <w:t xml:space="preserve"> i transakcije za </w:t>
      </w:r>
      <w:r>
        <w:rPr>
          <w:rFonts w:ascii="Times New Roman" w:hAnsi="Times New Roman" w:cs="Times New Roman"/>
          <w:bCs/>
          <w:sz w:val="24"/>
          <w:szCs w:val="24"/>
        </w:rPr>
        <w:t>razdoblje siječanj – prosinac 2024. Evidencije nastalih poslovnih događaja evidentirane su</w:t>
      </w:r>
      <w:r w:rsidRPr="00574ACE">
        <w:rPr>
          <w:rFonts w:ascii="Times New Roman" w:hAnsi="Times New Roman" w:cs="Times New Roman"/>
          <w:bCs/>
          <w:sz w:val="24"/>
          <w:szCs w:val="24"/>
        </w:rPr>
        <w:t xml:space="preserve"> pravilno i ažurno temeljem vjerodostojne knjigovodstvene dokumentacije prema propisan</w:t>
      </w:r>
      <w:r>
        <w:rPr>
          <w:rFonts w:ascii="Times New Roman" w:hAnsi="Times New Roman" w:cs="Times New Roman"/>
          <w:bCs/>
          <w:sz w:val="24"/>
          <w:szCs w:val="24"/>
        </w:rPr>
        <w:t>om računskom planu.</w:t>
      </w:r>
    </w:p>
    <w:p w14:paraId="736B85B0" w14:textId="77777777" w:rsidR="000964A2" w:rsidRPr="00574ACE" w:rsidRDefault="000964A2" w:rsidP="000964A2">
      <w:pPr>
        <w:spacing w:after="0"/>
        <w:rPr>
          <w:rFonts w:ascii="Times New Roman" w:hAnsi="Times New Roman" w:cs="Times New Roman"/>
          <w:bCs/>
          <w:sz w:val="24"/>
          <w:szCs w:val="24"/>
        </w:rPr>
      </w:pPr>
      <w:r>
        <w:rPr>
          <w:rFonts w:ascii="Times New Roman" w:hAnsi="Times New Roman" w:cs="Times New Roman"/>
          <w:bCs/>
          <w:sz w:val="24"/>
          <w:szCs w:val="24"/>
        </w:rPr>
        <w:t>Financijski i</w:t>
      </w:r>
      <w:r w:rsidRPr="00574ACE">
        <w:rPr>
          <w:rFonts w:ascii="Times New Roman" w:hAnsi="Times New Roman" w:cs="Times New Roman"/>
          <w:bCs/>
          <w:sz w:val="24"/>
          <w:szCs w:val="24"/>
        </w:rPr>
        <w:t>zvještaji su sastavljeni i predaju se prema odredbama</w:t>
      </w:r>
      <w:r>
        <w:rPr>
          <w:rFonts w:ascii="Times New Roman" w:hAnsi="Times New Roman" w:cs="Times New Roman"/>
          <w:bCs/>
          <w:sz w:val="24"/>
          <w:szCs w:val="24"/>
        </w:rPr>
        <w:t xml:space="preserve"> Zakona o računovodstvu (NN 144/21), te</w:t>
      </w:r>
      <w:r w:rsidRPr="00574ACE">
        <w:rPr>
          <w:rFonts w:ascii="Times New Roman" w:hAnsi="Times New Roman" w:cs="Times New Roman"/>
          <w:bCs/>
          <w:sz w:val="24"/>
          <w:szCs w:val="24"/>
        </w:rPr>
        <w:t xml:space="preserve"> Pravilnika o financijskom izvještavanju u proračunskom računovodstvu (NN br.</w:t>
      </w:r>
      <w:r>
        <w:rPr>
          <w:rFonts w:ascii="Times New Roman" w:hAnsi="Times New Roman" w:cs="Times New Roman"/>
          <w:bCs/>
          <w:sz w:val="24"/>
          <w:szCs w:val="24"/>
        </w:rPr>
        <w:t>37/22</w:t>
      </w:r>
      <w:r w:rsidRPr="00574ACE">
        <w:rPr>
          <w:rFonts w:ascii="Times New Roman" w:hAnsi="Times New Roman" w:cs="Times New Roman"/>
          <w:bCs/>
          <w:sz w:val="24"/>
          <w:szCs w:val="24"/>
        </w:rPr>
        <w:t xml:space="preserve">) </w:t>
      </w:r>
      <w:r>
        <w:rPr>
          <w:rFonts w:ascii="Times New Roman" w:hAnsi="Times New Roman" w:cs="Times New Roman"/>
          <w:bCs/>
          <w:sz w:val="24"/>
          <w:szCs w:val="24"/>
        </w:rPr>
        <w:t xml:space="preserve">i </w:t>
      </w:r>
      <w:r w:rsidRPr="00574ACE">
        <w:rPr>
          <w:rFonts w:ascii="Times New Roman" w:hAnsi="Times New Roman" w:cs="Times New Roman"/>
          <w:bCs/>
          <w:sz w:val="24"/>
          <w:szCs w:val="24"/>
        </w:rPr>
        <w:t>u zakonom određenim rokovima što je za proračunske korisnike jedinica lokalne i područne s</w:t>
      </w:r>
      <w:r>
        <w:rPr>
          <w:rFonts w:ascii="Times New Roman" w:hAnsi="Times New Roman" w:cs="Times New Roman"/>
          <w:bCs/>
          <w:sz w:val="24"/>
          <w:szCs w:val="24"/>
        </w:rPr>
        <w:t>amouprave znači predaju do 31.01.2025.</w:t>
      </w:r>
      <w:r w:rsidRPr="00574ACE">
        <w:rPr>
          <w:rFonts w:ascii="Times New Roman" w:hAnsi="Times New Roman" w:cs="Times New Roman"/>
          <w:bCs/>
          <w:sz w:val="24"/>
          <w:szCs w:val="24"/>
        </w:rPr>
        <w:t xml:space="preserve"> </w:t>
      </w:r>
    </w:p>
    <w:p w14:paraId="7EF49EEE" w14:textId="77777777" w:rsidR="000964A2" w:rsidRDefault="000964A2" w:rsidP="000964A2">
      <w:pPr>
        <w:spacing w:after="0" w:line="240" w:lineRule="auto"/>
        <w:jc w:val="both"/>
        <w:rPr>
          <w:rFonts w:ascii="Times New Roman" w:hAnsi="Times New Roman" w:cs="Times New Roman"/>
        </w:rPr>
      </w:pPr>
    </w:p>
    <w:p w14:paraId="19247051" w14:textId="77777777" w:rsidR="004E5045" w:rsidRDefault="004E5045" w:rsidP="004E5045">
      <w:pPr>
        <w:spacing w:after="0" w:line="240" w:lineRule="auto"/>
        <w:rPr>
          <w:rFonts w:ascii="Times New Roman" w:hAnsi="Times New Roman" w:cs="Times New Roman"/>
          <w:bCs/>
          <w:sz w:val="24"/>
          <w:szCs w:val="24"/>
        </w:rPr>
      </w:pPr>
    </w:p>
    <w:p w14:paraId="0BA82A0F" w14:textId="77777777" w:rsidR="006A3DBA" w:rsidRPr="00A44EDB" w:rsidRDefault="006A3DBA" w:rsidP="006A3DBA">
      <w:pPr>
        <w:spacing w:after="0" w:line="240" w:lineRule="auto"/>
        <w:jc w:val="both"/>
        <w:rPr>
          <w:rFonts w:ascii="Times New Roman" w:hAnsi="Times New Roman" w:cs="Times New Roman"/>
          <w:b/>
          <w:bCs/>
          <w:i/>
          <w:sz w:val="28"/>
          <w:szCs w:val="24"/>
          <w:u w:val="single"/>
        </w:rPr>
      </w:pPr>
      <w:r w:rsidRPr="00A44EDB">
        <w:rPr>
          <w:rFonts w:ascii="Times New Roman" w:hAnsi="Times New Roman" w:cs="Times New Roman"/>
          <w:b/>
          <w:bCs/>
          <w:i/>
          <w:sz w:val="28"/>
          <w:szCs w:val="24"/>
          <w:u w:val="single"/>
        </w:rPr>
        <w:t>Bilješke uz obrazac: BIL</w:t>
      </w:r>
    </w:p>
    <w:p w14:paraId="4D62299C" w14:textId="77777777" w:rsidR="006A3DBA" w:rsidRPr="00A44EDB" w:rsidRDefault="006A3DBA" w:rsidP="006A3DBA">
      <w:pPr>
        <w:spacing w:after="0" w:line="240" w:lineRule="auto"/>
        <w:jc w:val="both"/>
        <w:rPr>
          <w:rFonts w:ascii="Times New Roman" w:hAnsi="Times New Roman" w:cs="Times New Roman"/>
          <w:bCs/>
          <w:sz w:val="24"/>
          <w:szCs w:val="24"/>
        </w:rPr>
      </w:pPr>
    </w:p>
    <w:p w14:paraId="43D18B19" w14:textId="450BBFD7" w:rsidR="007339D3" w:rsidRPr="00A42E3B" w:rsidRDefault="006A3DBA" w:rsidP="00A42E3B">
      <w:pPr>
        <w:pStyle w:val="Odlomakpopisa"/>
        <w:numPr>
          <w:ilvl w:val="0"/>
          <w:numId w:val="29"/>
        </w:numPr>
        <w:spacing w:after="0" w:line="240" w:lineRule="auto"/>
        <w:jc w:val="both"/>
        <w:rPr>
          <w:rFonts w:ascii="Times New Roman" w:hAnsi="Times New Roman" w:cs="Times New Roman"/>
          <w:sz w:val="24"/>
          <w:szCs w:val="24"/>
        </w:rPr>
      </w:pPr>
      <w:r w:rsidRPr="00A42E3B">
        <w:rPr>
          <w:rFonts w:ascii="Times New Roman" w:hAnsi="Times New Roman" w:cs="Times New Roman"/>
          <w:bCs/>
          <w:sz w:val="24"/>
          <w:szCs w:val="24"/>
        </w:rPr>
        <w:t>Šifra 022</w:t>
      </w:r>
      <w:r w:rsidR="007339D3" w:rsidRPr="00A42E3B">
        <w:rPr>
          <w:rFonts w:ascii="Times New Roman" w:hAnsi="Times New Roman" w:cs="Times New Roman"/>
          <w:bCs/>
          <w:sz w:val="24"/>
          <w:szCs w:val="24"/>
        </w:rPr>
        <w:t>1</w:t>
      </w:r>
      <w:r w:rsidRPr="00A42E3B">
        <w:rPr>
          <w:rFonts w:ascii="Times New Roman" w:hAnsi="Times New Roman" w:cs="Times New Roman"/>
          <w:bCs/>
          <w:sz w:val="24"/>
          <w:szCs w:val="24"/>
        </w:rPr>
        <w:t xml:space="preserve"> – u 202</w:t>
      </w:r>
      <w:r w:rsidR="007339D3" w:rsidRPr="00A42E3B">
        <w:rPr>
          <w:rFonts w:ascii="Times New Roman" w:hAnsi="Times New Roman" w:cs="Times New Roman"/>
          <w:bCs/>
          <w:sz w:val="24"/>
          <w:szCs w:val="24"/>
        </w:rPr>
        <w:t>4</w:t>
      </w:r>
      <w:r w:rsidRPr="00A42E3B">
        <w:rPr>
          <w:rFonts w:ascii="Times New Roman" w:hAnsi="Times New Roman" w:cs="Times New Roman"/>
          <w:bCs/>
          <w:sz w:val="24"/>
          <w:szCs w:val="24"/>
        </w:rPr>
        <w:t xml:space="preserve">. godini je došlo do </w:t>
      </w:r>
      <w:r w:rsidR="007339D3" w:rsidRPr="00A42E3B">
        <w:rPr>
          <w:rFonts w:ascii="Times New Roman" w:hAnsi="Times New Roman" w:cs="Times New Roman"/>
          <w:bCs/>
          <w:sz w:val="24"/>
          <w:szCs w:val="24"/>
        </w:rPr>
        <w:t>povećanja na stavci uredska oprema i namještaj iz razloga</w:t>
      </w:r>
      <w:r w:rsidR="007339D3" w:rsidRPr="00A42E3B">
        <w:rPr>
          <w:rFonts w:ascii="Times New Roman" w:hAnsi="Times New Roman" w:cs="Times New Roman"/>
          <w:sz w:val="24"/>
          <w:szCs w:val="24"/>
        </w:rPr>
        <w:t xml:space="preserve"> što je temeljem Odluke o prijenosu prava vlasništva na opremu od Hrvatske akademske istraživačke mreže – CARNET, oprema prenesena u vlasništvo OŠ Ivana Granđe. </w:t>
      </w:r>
    </w:p>
    <w:p w14:paraId="490AB179" w14:textId="77777777" w:rsidR="00C655F4" w:rsidRDefault="00C655F4" w:rsidP="00C655F4">
      <w:pPr>
        <w:pStyle w:val="Odlomakpopisa"/>
        <w:spacing w:after="0" w:line="240" w:lineRule="auto"/>
        <w:jc w:val="both"/>
        <w:rPr>
          <w:rFonts w:ascii="Times New Roman" w:hAnsi="Times New Roman" w:cs="Times New Roman"/>
          <w:sz w:val="24"/>
          <w:szCs w:val="24"/>
        </w:rPr>
      </w:pPr>
    </w:p>
    <w:p w14:paraId="4E64B4B9" w14:textId="60CBCBBD" w:rsidR="00C655F4" w:rsidRPr="00A42E3B" w:rsidRDefault="00C655F4" w:rsidP="00A42E3B">
      <w:pPr>
        <w:pStyle w:val="Odlomakpopisa"/>
        <w:numPr>
          <w:ilvl w:val="0"/>
          <w:numId w:val="29"/>
        </w:numPr>
        <w:spacing w:after="0" w:line="240" w:lineRule="auto"/>
        <w:jc w:val="both"/>
        <w:rPr>
          <w:rFonts w:ascii="Times New Roman" w:hAnsi="Times New Roman" w:cs="Times New Roman"/>
          <w:sz w:val="24"/>
          <w:szCs w:val="24"/>
        </w:rPr>
      </w:pPr>
      <w:r w:rsidRPr="00A42E3B">
        <w:rPr>
          <w:rFonts w:ascii="Times New Roman" w:hAnsi="Times New Roman" w:cs="Times New Roman"/>
          <w:sz w:val="24"/>
          <w:szCs w:val="24"/>
        </w:rPr>
        <w:lastRenderedPageBreak/>
        <w:t xml:space="preserve">Šifra 0227 – u 2024. nabavljena je oprema za opremanje školske kuhinje, traktorska kosilica u PŠ </w:t>
      </w:r>
      <w:proofErr w:type="spellStart"/>
      <w:r w:rsidRPr="00A42E3B">
        <w:rPr>
          <w:rFonts w:ascii="Times New Roman" w:hAnsi="Times New Roman" w:cs="Times New Roman"/>
          <w:sz w:val="24"/>
          <w:szCs w:val="24"/>
        </w:rPr>
        <w:t>Adamovec</w:t>
      </w:r>
      <w:proofErr w:type="spellEnd"/>
      <w:r w:rsidRPr="00A42E3B">
        <w:rPr>
          <w:rFonts w:ascii="Times New Roman" w:hAnsi="Times New Roman" w:cs="Times New Roman"/>
          <w:sz w:val="24"/>
          <w:szCs w:val="24"/>
        </w:rPr>
        <w:t xml:space="preserve">, kosilica u PŠ Glavnica Donja, projektor, računalo, monitor. </w:t>
      </w:r>
    </w:p>
    <w:p w14:paraId="2B4D9E78" w14:textId="4EFE649B" w:rsidR="006A3DBA" w:rsidRPr="00C655F4" w:rsidRDefault="006A3DBA" w:rsidP="00C655F4">
      <w:pPr>
        <w:spacing w:after="0" w:line="240" w:lineRule="auto"/>
        <w:jc w:val="both"/>
        <w:rPr>
          <w:rFonts w:ascii="Times New Roman" w:hAnsi="Times New Roman" w:cs="Times New Roman"/>
          <w:bCs/>
          <w:sz w:val="24"/>
          <w:szCs w:val="24"/>
        </w:rPr>
      </w:pPr>
    </w:p>
    <w:p w14:paraId="5BC51D9C" w14:textId="6A50F31E" w:rsidR="006A3DBA" w:rsidRPr="00A42E3B" w:rsidRDefault="006A3DBA"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 xml:space="preserve">Šifra 0241 - iznos od </w:t>
      </w:r>
      <w:r w:rsidR="00C655F4" w:rsidRPr="00A42E3B">
        <w:rPr>
          <w:rFonts w:ascii="Times New Roman" w:hAnsi="Times New Roman" w:cs="Times New Roman"/>
          <w:bCs/>
          <w:sz w:val="24"/>
          <w:szCs w:val="24"/>
        </w:rPr>
        <w:t xml:space="preserve">99.048,63 </w:t>
      </w:r>
      <w:r w:rsidRPr="00A42E3B">
        <w:rPr>
          <w:rFonts w:ascii="Times New Roman" w:hAnsi="Times New Roman" w:cs="Times New Roman"/>
          <w:bCs/>
          <w:sz w:val="24"/>
          <w:szCs w:val="24"/>
        </w:rPr>
        <w:t xml:space="preserve"> eura se odnosi na udžbenike za učenike, te na knjige za potrebe školske knjižnice. </w:t>
      </w:r>
    </w:p>
    <w:p w14:paraId="340DD678" w14:textId="77777777" w:rsidR="006A3DBA" w:rsidRDefault="006A3DBA" w:rsidP="006A3DBA">
      <w:pPr>
        <w:pStyle w:val="Odlomakpopisa"/>
        <w:spacing w:after="0" w:line="240" w:lineRule="auto"/>
        <w:jc w:val="both"/>
        <w:rPr>
          <w:rFonts w:ascii="Times New Roman" w:hAnsi="Times New Roman" w:cs="Times New Roman"/>
          <w:bCs/>
          <w:sz w:val="24"/>
          <w:szCs w:val="24"/>
        </w:rPr>
      </w:pPr>
    </w:p>
    <w:p w14:paraId="11E9898C" w14:textId="77777777" w:rsidR="006A3DBA" w:rsidRPr="00A42E3B" w:rsidRDefault="006A3DBA"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Šifra 02924 – otpisan je dio udžbenika koji više nisu za upotrebu.</w:t>
      </w:r>
    </w:p>
    <w:p w14:paraId="474E6C11" w14:textId="77777777" w:rsidR="006A3DBA" w:rsidRDefault="006A3DBA" w:rsidP="006A3DBA">
      <w:pPr>
        <w:pStyle w:val="Odlomakpopisa"/>
        <w:spacing w:after="0" w:line="240" w:lineRule="auto"/>
        <w:jc w:val="both"/>
        <w:rPr>
          <w:rFonts w:ascii="Times New Roman" w:hAnsi="Times New Roman" w:cs="Times New Roman"/>
          <w:bCs/>
          <w:sz w:val="24"/>
          <w:szCs w:val="24"/>
        </w:rPr>
      </w:pPr>
    </w:p>
    <w:p w14:paraId="300F7A01" w14:textId="5A232A29" w:rsidR="006A3DBA" w:rsidRPr="00A42E3B" w:rsidRDefault="006A3DBA"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 xml:space="preserve">Šifra 1112 – </w:t>
      </w:r>
      <w:r w:rsidR="00C655F4" w:rsidRPr="00A42E3B">
        <w:rPr>
          <w:rFonts w:ascii="Times New Roman" w:hAnsi="Times New Roman" w:cs="Times New Roman"/>
          <w:bCs/>
          <w:sz w:val="24"/>
          <w:szCs w:val="24"/>
        </w:rPr>
        <w:t xml:space="preserve">na računu se nalaze sredstva za plaćanje troškova prehrane za račune koji  se odnose na 2024. a pristigli su u siječnju 2025. </w:t>
      </w:r>
      <w:r w:rsidRPr="00A42E3B">
        <w:rPr>
          <w:rFonts w:ascii="Times New Roman" w:hAnsi="Times New Roman" w:cs="Times New Roman"/>
          <w:bCs/>
          <w:sz w:val="24"/>
          <w:szCs w:val="24"/>
        </w:rPr>
        <w:t>Dio sredstava se odnosi na sredstva za energente, za koje su računi također pristigli u siječnju 202</w:t>
      </w:r>
      <w:r w:rsidR="00C655F4" w:rsidRPr="00A42E3B">
        <w:rPr>
          <w:rFonts w:ascii="Times New Roman" w:hAnsi="Times New Roman" w:cs="Times New Roman"/>
          <w:bCs/>
          <w:sz w:val="24"/>
          <w:szCs w:val="24"/>
        </w:rPr>
        <w:t>5</w:t>
      </w:r>
      <w:r w:rsidRPr="00A42E3B">
        <w:rPr>
          <w:rFonts w:ascii="Times New Roman" w:hAnsi="Times New Roman" w:cs="Times New Roman"/>
          <w:bCs/>
          <w:sz w:val="24"/>
          <w:szCs w:val="24"/>
        </w:rPr>
        <w:t>., kao i za dio koji se odnosi na decentralizirana sredstva, za koje su računi također pristigli u 202</w:t>
      </w:r>
      <w:r w:rsidR="00C655F4" w:rsidRPr="00A42E3B">
        <w:rPr>
          <w:rFonts w:ascii="Times New Roman" w:hAnsi="Times New Roman" w:cs="Times New Roman"/>
          <w:bCs/>
          <w:sz w:val="24"/>
          <w:szCs w:val="24"/>
        </w:rPr>
        <w:t>5</w:t>
      </w:r>
      <w:r w:rsidRPr="00A42E3B">
        <w:rPr>
          <w:rFonts w:ascii="Times New Roman" w:hAnsi="Times New Roman" w:cs="Times New Roman"/>
          <w:bCs/>
          <w:sz w:val="24"/>
          <w:szCs w:val="24"/>
        </w:rPr>
        <w:t>. godini. Na računu se još nalaze sredstva za potrebe školske sheme, sredstava za nabavu materijala za izvannastavnu aktivnost Zajednica aktivnih građana, sredstava prikupljena prilikom humanitarne priredbe za pomoć obiteljima slabijeg imovinskog statusa, sredstva od prodaje školskih stanova, vlastita sredstva od najma školskog prostora</w:t>
      </w:r>
      <w:r w:rsidR="00C655F4" w:rsidRPr="00A42E3B">
        <w:rPr>
          <w:rFonts w:ascii="Times New Roman" w:hAnsi="Times New Roman" w:cs="Times New Roman"/>
          <w:bCs/>
          <w:sz w:val="24"/>
          <w:szCs w:val="24"/>
        </w:rPr>
        <w:t xml:space="preserve">, te psihodijagnostička sredstva koja je potrebno utrošiti u 2025. </w:t>
      </w:r>
    </w:p>
    <w:p w14:paraId="70D7EFD0" w14:textId="77777777" w:rsidR="00C655F4" w:rsidRPr="00C655F4" w:rsidRDefault="00C655F4" w:rsidP="00C655F4">
      <w:pPr>
        <w:pStyle w:val="Odlomakpopisa"/>
        <w:spacing w:after="0" w:line="240" w:lineRule="auto"/>
        <w:jc w:val="both"/>
        <w:rPr>
          <w:rFonts w:ascii="Times New Roman" w:hAnsi="Times New Roman" w:cs="Times New Roman"/>
          <w:bCs/>
          <w:sz w:val="24"/>
          <w:szCs w:val="24"/>
        </w:rPr>
      </w:pPr>
    </w:p>
    <w:p w14:paraId="5CC8489C" w14:textId="21704921" w:rsidR="006A3DBA" w:rsidRPr="00A42E3B" w:rsidRDefault="006A3DBA"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 xml:space="preserve">Šifra 129 -  potraživanja u iznosu od </w:t>
      </w:r>
      <w:r w:rsidR="00C655F4" w:rsidRPr="00A42E3B">
        <w:rPr>
          <w:rFonts w:ascii="Times New Roman" w:hAnsi="Times New Roman" w:cs="Times New Roman"/>
          <w:bCs/>
          <w:sz w:val="24"/>
          <w:szCs w:val="24"/>
        </w:rPr>
        <w:t>586,66</w:t>
      </w:r>
      <w:r w:rsidRPr="00A42E3B">
        <w:rPr>
          <w:rFonts w:ascii="Times New Roman" w:hAnsi="Times New Roman" w:cs="Times New Roman"/>
          <w:bCs/>
          <w:sz w:val="24"/>
          <w:szCs w:val="24"/>
        </w:rPr>
        <w:t xml:space="preserve"> </w:t>
      </w:r>
      <w:r w:rsidR="00A42E3B" w:rsidRPr="00A42E3B">
        <w:rPr>
          <w:rFonts w:ascii="Times New Roman" w:hAnsi="Times New Roman" w:cs="Times New Roman"/>
          <w:bCs/>
          <w:sz w:val="24"/>
          <w:szCs w:val="24"/>
        </w:rPr>
        <w:t>eura</w:t>
      </w:r>
      <w:r w:rsidRPr="00A42E3B">
        <w:rPr>
          <w:rFonts w:ascii="Times New Roman" w:hAnsi="Times New Roman" w:cs="Times New Roman"/>
          <w:bCs/>
          <w:sz w:val="24"/>
          <w:szCs w:val="24"/>
        </w:rPr>
        <w:t xml:space="preserve"> se odnose na potraživanja za naknade plaća za bolovanja na teret Hrvatskog zavoda za zdravstveno osiguranje</w:t>
      </w:r>
    </w:p>
    <w:p w14:paraId="0A96771F" w14:textId="77777777" w:rsidR="006A3DBA" w:rsidRPr="007C3BAD" w:rsidRDefault="006A3DBA" w:rsidP="006A3DBA">
      <w:pPr>
        <w:pStyle w:val="Odlomakpopisa"/>
        <w:spacing w:after="0" w:line="240" w:lineRule="auto"/>
        <w:jc w:val="both"/>
        <w:rPr>
          <w:rFonts w:ascii="Times New Roman" w:hAnsi="Times New Roman" w:cs="Times New Roman"/>
          <w:bCs/>
          <w:sz w:val="24"/>
          <w:szCs w:val="24"/>
        </w:rPr>
      </w:pPr>
    </w:p>
    <w:p w14:paraId="4F759FCE" w14:textId="7C45D75A" w:rsidR="00C655F4" w:rsidRPr="00A42E3B" w:rsidRDefault="006A3DBA"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 xml:space="preserve">Šifra 165 – potraživanja se odnose na potraživanja od roditelja učenika koji su dužni izvršiti uplatu za Školsku mliječnu kuhinju i za program Produženog boravka. </w:t>
      </w:r>
    </w:p>
    <w:p w14:paraId="1E638EC2" w14:textId="77777777" w:rsidR="00F241DB" w:rsidRPr="00F241DB" w:rsidRDefault="00F241DB" w:rsidP="00F241DB">
      <w:pPr>
        <w:pStyle w:val="Odlomakpopisa"/>
        <w:spacing w:after="0" w:line="240" w:lineRule="auto"/>
        <w:jc w:val="both"/>
        <w:rPr>
          <w:rFonts w:ascii="Times New Roman" w:hAnsi="Times New Roman" w:cs="Times New Roman"/>
          <w:bCs/>
          <w:sz w:val="24"/>
          <w:szCs w:val="24"/>
        </w:rPr>
      </w:pPr>
    </w:p>
    <w:p w14:paraId="63DD58B1" w14:textId="0ECC9C2F" w:rsidR="00C655F4" w:rsidRPr="00A42E3B" w:rsidRDefault="00C655F4"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 xml:space="preserve">Šifra 166 – potraživanja se odnose na </w:t>
      </w:r>
      <w:r w:rsidR="00E72586" w:rsidRPr="00A42E3B">
        <w:rPr>
          <w:rFonts w:ascii="Times New Roman" w:hAnsi="Times New Roman" w:cs="Times New Roman"/>
          <w:bCs/>
          <w:sz w:val="24"/>
          <w:szCs w:val="24"/>
        </w:rPr>
        <w:t xml:space="preserve">najam školskog prostora u PŠ </w:t>
      </w:r>
      <w:proofErr w:type="spellStart"/>
      <w:r w:rsidR="00E72586" w:rsidRPr="00A42E3B">
        <w:rPr>
          <w:rFonts w:ascii="Times New Roman" w:hAnsi="Times New Roman" w:cs="Times New Roman"/>
          <w:bCs/>
          <w:sz w:val="24"/>
          <w:szCs w:val="24"/>
        </w:rPr>
        <w:t>Adamovec</w:t>
      </w:r>
      <w:proofErr w:type="spellEnd"/>
      <w:r w:rsidR="00E72586" w:rsidRPr="00A42E3B">
        <w:rPr>
          <w:rFonts w:ascii="Times New Roman" w:hAnsi="Times New Roman" w:cs="Times New Roman"/>
          <w:bCs/>
          <w:sz w:val="24"/>
          <w:szCs w:val="24"/>
        </w:rPr>
        <w:t>.</w:t>
      </w:r>
    </w:p>
    <w:p w14:paraId="31035CAA" w14:textId="77777777" w:rsidR="006A3DBA" w:rsidRDefault="006A3DBA" w:rsidP="006A3DBA">
      <w:pPr>
        <w:pStyle w:val="Odlomakpopisa"/>
        <w:spacing w:after="0" w:line="240" w:lineRule="auto"/>
        <w:jc w:val="both"/>
        <w:rPr>
          <w:rFonts w:ascii="Times New Roman" w:hAnsi="Times New Roman" w:cs="Times New Roman"/>
          <w:bCs/>
          <w:sz w:val="24"/>
          <w:szCs w:val="24"/>
        </w:rPr>
      </w:pPr>
    </w:p>
    <w:p w14:paraId="6906A7EB" w14:textId="562E23CD" w:rsidR="006A3DBA" w:rsidRPr="00A42E3B" w:rsidRDefault="006A3DBA"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Šifra 231 – zbog rasta plaća zaposlenika u 202</w:t>
      </w:r>
      <w:r w:rsidR="00E72586" w:rsidRPr="00A42E3B">
        <w:rPr>
          <w:rFonts w:ascii="Times New Roman" w:hAnsi="Times New Roman" w:cs="Times New Roman"/>
          <w:bCs/>
          <w:sz w:val="24"/>
          <w:szCs w:val="24"/>
        </w:rPr>
        <w:t>4</w:t>
      </w:r>
      <w:r w:rsidRPr="00A42E3B">
        <w:rPr>
          <w:rFonts w:ascii="Times New Roman" w:hAnsi="Times New Roman" w:cs="Times New Roman"/>
          <w:bCs/>
          <w:sz w:val="24"/>
          <w:szCs w:val="24"/>
        </w:rPr>
        <w:t>. godini, u prosincu 202</w:t>
      </w:r>
      <w:r w:rsidR="00E72586" w:rsidRPr="00A42E3B">
        <w:rPr>
          <w:rFonts w:ascii="Times New Roman" w:hAnsi="Times New Roman" w:cs="Times New Roman"/>
          <w:bCs/>
          <w:sz w:val="24"/>
          <w:szCs w:val="24"/>
        </w:rPr>
        <w:t>4</w:t>
      </w:r>
      <w:r w:rsidRPr="00A42E3B">
        <w:rPr>
          <w:rFonts w:ascii="Times New Roman" w:hAnsi="Times New Roman" w:cs="Times New Roman"/>
          <w:bCs/>
          <w:sz w:val="24"/>
          <w:szCs w:val="24"/>
        </w:rPr>
        <w:t>. je iskazana veća obveza za plaće u odnosu nego li je to bilo 202</w:t>
      </w:r>
      <w:r w:rsidR="00E72586" w:rsidRPr="00A42E3B">
        <w:rPr>
          <w:rFonts w:ascii="Times New Roman" w:hAnsi="Times New Roman" w:cs="Times New Roman"/>
          <w:bCs/>
          <w:sz w:val="24"/>
          <w:szCs w:val="24"/>
        </w:rPr>
        <w:t>3</w:t>
      </w:r>
      <w:r w:rsidRPr="00A42E3B">
        <w:rPr>
          <w:rFonts w:ascii="Times New Roman" w:hAnsi="Times New Roman" w:cs="Times New Roman"/>
          <w:bCs/>
          <w:sz w:val="24"/>
          <w:szCs w:val="24"/>
        </w:rPr>
        <w:t>. godine.</w:t>
      </w:r>
    </w:p>
    <w:p w14:paraId="3F64CB1F" w14:textId="77777777" w:rsidR="006A3DBA" w:rsidRDefault="006A3DBA" w:rsidP="006A3DBA">
      <w:pPr>
        <w:pStyle w:val="Odlomakpopisa"/>
        <w:spacing w:after="0" w:line="240" w:lineRule="auto"/>
        <w:jc w:val="both"/>
        <w:rPr>
          <w:rFonts w:ascii="Times New Roman" w:hAnsi="Times New Roman" w:cs="Times New Roman"/>
          <w:bCs/>
          <w:sz w:val="24"/>
          <w:szCs w:val="24"/>
        </w:rPr>
      </w:pPr>
    </w:p>
    <w:p w14:paraId="18D13B8E" w14:textId="0F809303" w:rsidR="006A3DBA" w:rsidRPr="00A42E3B" w:rsidRDefault="006A3DBA"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Šifra 239 – na ovoj stavci su prikazane obveze za povrat sredstava u državni proračun zbog naknada za bolovanje isplaćenih na teret HZZO-a</w:t>
      </w:r>
      <w:r w:rsidR="00E72586" w:rsidRPr="00A42E3B">
        <w:rPr>
          <w:rFonts w:ascii="Times New Roman" w:hAnsi="Times New Roman" w:cs="Times New Roman"/>
          <w:bCs/>
          <w:sz w:val="24"/>
          <w:szCs w:val="24"/>
        </w:rPr>
        <w:t>, kao i obveza za povrat sredstava školske sheme u proračun Grada Zagreba.</w:t>
      </w:r>
    </w:p>
    <w:p w14:paraId="32CA6800" w14:textId="77777777" w:rsidR="006A3DBA" w:rsidRPr="00E72586" w:rsidRDefault="006A3DBA" w:rsidP="00E72586">
      <w:pPr>
        <w:spacing w:after="0" w:line="240" w:lineRule="auto"/>
        <w:jc w:val="both"/>
        <w:rPr>
          <w:rFonts w:ascii="Times New Roman" w:hAnsi="Times New Roman" w:cs="Times New Roman"/>
          <w:bCs/>
          <w:sz w:val="24"/>
          <w:szCs w:val="24"/>
        </w:rPr>
      </w:pPr>
    </w:p>
    <w:p w14:paraId="1A048778" w14:textId="12DB1FAB" w:rsidR="006A3DBA" w:rsidRPr="00A42E3B" w:rsidRDefault="006A3DBA" w:rsidP="00A42E3B">
      <w:pPr>
        <w:pStyle w:val="Odlomakpopisa"/>
        <w:numPr>
          <w:ilvl w:val="0"/>
          <w:numId w:val="29"/>
        </w:numPr>
        <w:spacing w:after="0" w:line="240" w:lineRule="auto"/>
        <w:jc w:val="both"/>
        <w:rPr>
          <w:rFonts w:ascii="Times New Roman" w:hAnsi="Times New Roman" w:cs="Times New Roman"/>
          <w:bCs/>
          <w:sz w:val="24"/>
          <w:szCs w:val="24"/>
        </w:rPr>
      </w:pPr>
      <w:r w:rsidRPr="00A42E3B">
        <w:rPr>
          <w:rFonts w:ascii="Times New Roman" w:hAnsi="Times New Roman" w:cs="Times New Roman"/>
          <w:bCs/>
          <w:sz w:val="24"/>
          <w:szCs w:val="24"/>
        </w:rPr>
        <w:t>Šifra 92211 – rezultat poslovanja na dan 31.12.202</w:t>
      </w:r>
      <w:r w:rsidR="00E72586" w:rsidRPr="00A42E3B">
        <w:rPr>
          <w:rFonts w:ascii="Times New Roman" w:hAnsi="Times New Roman" w:cs="Times New Roman"/>
          <w:bCs/>
          <w:sz w:val="24"/>
          <w:szCs w:val="24"/>
        </w:rPr>
        <w:t>4</w:t>
      </w:r>
      <w:r w:rsidRPr="00A42E3B">
        <w:rPr>
          <w:rFonts w:ascii="Times New Roman" w:hAnsi="Times New Roman" w:cs="Times New Roman"/>
          <w:bCs/>
          <w:sz w:val="24"/>
          <w:szCs w:val="24"/>
        </w:rPr>
        <w:t xml:space="preserve">. iznosi </w:t>
      </w:r>
      <w:r w:rsidR="0085369E" w:rsidRPr="00A42E3B">
        <w:rPr>
          <w:rFonts w:ascii="Times New Roman" w:hAnsi="Times New Roman" w:cs="Times New Roman"/>
          <w:bCs/>
          <w:sz w:val="24"/>
          <w:szCs w:val="24"/>
        </w:rPr>
        <w:t>25.706,59</w:t>
      </w:r>
      <w:r w:rsidRPr="00A42E3B">
        <w:rPr>
          <w:rFonts w:ascii="Times New Roman" w:hAnsi="Times New Roman" w:cs="Times New Roman"/>
          <w:bCs/>
          <w:sz w:val="24"/>
          <w:szCs w:val="24"/>
        </w:rPr>
        <w:t xml:space="preserve"> eura. Razlog tome su pravovremene uplate od strane Gradskog ureda za obrazovanje po svim aktivnostima, uplate za potrebe prehrane prema Odluci Vlade Republike Hrvatske. Također su u taj iznos uključeni vlastiti prihodi, prihodi od humanitarne akcije, sredstva za potrebe školske sheme, sredstava za nabavu materijala za izvannastavnu aktivnost Zajednica aktivnih građana,</w:t>
      </w:r>
      <w:r w:rsidR="00E72586" w:rsidRPr="00A42E3B">
        <w:rPr>
          <w:rFonts w:ascii="Times New Roman" w:hAnsi="Times New Roman" w:cs="Times New Roman"/>
          <w:bCs/>
          <w:sz w:val="24"/>
          <w:szCs w:val="24"/>
        </w:rPr>
        <w:t xml:space="preserve"> psihodijagnostička sredstva,</w:t>
      </w:r>
      <w:r w:rsidRPr="00A42E3B">
        <w:rPr>
          <w:rFonts w:ascii="Times New Roman" w:hAnsi="Times New Roman" w:cs="Times New Roman"/>
          <w:bCs/>
          <w:sz w:val="24"/>
          <w:szCs w:val="24"/>
        </w:rPr>
        <w:t xml:space="preserve"> uplate od strane roditelja za program produženog boravka te prehrane. </w:t>
      </w:r>
    </w:p>
    <w:p w14:paraId="6505B971" w14:textId="77777777" w:rsidR="006A3DBA" w:rsidRPr="00595A27" w:rsidRDefault="006A3DBA" w:rsidP="006A3DBA">
      <w:pPr>
        <w:spacing w:after="0" w:line="240" w:lineRule="auto"/>
        <w:rPr>
          <w:rFonts w:ascii="Times New Roman" w:hAnsi="Times New Roman" w:cs="Times New Roman"/>
          <w:bCs/>
          <w:sz w:val="24"/>
          <w:szCs w:val="24"/>
        </w:rPr>
      </w:pPr>
    </w:p>
    <w:p w14:paraId="27A81C2A" w14:textId="77777777" w:rsidR="006A3DBA" w:rsidRPr="00A42E3B" w:rsidRDefault="006A3DBA" w:rsidP="00A42E3B">
      <w:pPr>
        <w:pStyle w:val="Odlomakpopisa"/>
        <w:numPr>
          <w:ilvl w:val="0"/>
          <w:numId w:val="29"/>
        </w:numPr>
        <w:spacing w:after="0" w:line="240" w:lineRule="auto"/>
        <w:rPr>
          <w:rFonts w:ascii="Times New Roman" w:hAnsi="Times New Roman" w:cs="Times New Roman"/>
          <w:bCs/>
          <w:sz w:val="24"/>
          <w:szCs w:val="24"/>
        </w:rPr>
      </w:pPr>
      <w:r w:rsidRPr="00A42E3B">
        <w:rPr>
          <w:rFonts w:ascii="Times New Roman" w:hAnsi="Times New Roman" w:cs="Times New Roman"/>
          <w:bCs/>
          <w:sz w:val="24"/>
          <w:szCs w:val="24"/>
        </w:rPr>
        <w:t xml:space="preserve">Škola trenutno nema ugovorne odnose i slično koji uz ispunjenje određenih uvjeta, mogu postati obveza ili imovina.   </w:t>
      </w:r>
    </w:p>
    <w:p w14:paraId="774D3140" w14:textId="77777777" w:rsidR="006A3DBA" w:rsidRDefault="006A3DBA" w:rsidP="006A3DBA">
      <w:pPr>
        <w:spacing w:after="0" w:line="240" w:lineRule="auto"/>
        <w:ind w:left="720"/>
        <w:rPr>
          <w:rFonts w:ascii="Times New Roman" w:hAnsi="Times New Roman" w:cs="Times New Roman"/>
          <w:bCs/>
          <w:sz w:val="24"/>
          <w:szCs w:val="24"/>
        </w:rPr>
      </w:pPr>
    </w:p>
    <w:p w14:paraId="676754B7" w14:textId="530F1379" w:rsidR="006A3DBA" w:rsidRPr="00A42E3B" w:rsidRDefault="006A3DBA" w:rsidP="00A42E3B">
      <w:pPr>
        <w:pStyle w:val="Odlomakpopisa"/>
        <w:numPr>
          <w:ilvl w:val="0"/>
          <w:numId w:val="29"/>
        </w:numPr>
        <w:spacing w:after="0" w:line="240" w:lineRule="auto"/>
        <w:rPr>
          <w:rFonts w:ascii="Times New Roman" w:hAnsi="Times New Roman" w:cs="Times New Roman"/>
          <w:bCs/>
          <w:sz w:val="24"/>
          <w:szCs w:val="24"/>
        </w:rPr>
      </w:pPr>
      <w:r w:rsidRPr="00A42E3B">
        <w:rPr>
          <w:rFonts w:ascii="Times New Roman" w:hAnsi="Times New Roman" w:cs="Times New Roman"/>
          <w:bCs/>
          <w:sz w:val="24"/>
          <w:szCs w:val="24"/>
        </w:rPr>
        <w:t>Škola trenutno nema sudskih sporova u tijeku.</w:t>
      </w:r>
    </w:p>
    <w:p w14:paraId="046ADE01" w14:textId="12D38610" w:rsidR="00E72586" w:rsidRDefault="00E72586" w:rsidP="00E72586">
      <w:pPr>
        <w:spacing w:after="0" w:line="240" w:lineRule="auto"/>
        <w:rPr>
          <w:rFonts w:ascii="Times New Roman" w:hAnsi="Times New Roman" w:cs="Times New Roman"/>
          <w:bCs/>
          <w:sz w:val="24"/>
          <w:szCs w:val="24"/>
        </w:rPr>
      </w:pPr>
    </w:p>
    <w:p w14:paraId="57CAC20B" w14:textId="1882FC9C" w:rsidR="00E72586" w:rsidRDefault="00E72586" w:rsidP="00E72586">
      <w:pPr>
        <w:spacing w:after="0" w:line="240" w:lineRule="auto"/>
        <w:rPr>
          <w:rFonts w:ascii="Times New Roman" w:hAnsi="Times New Roman" w:cs="Times New Roman"/>
          <w:bCs/>
          <w:sz w:val="24"/>
          <w:szCs w:val="24"/>
        </w:rPr>
      </w:pPr>
    </w:p>
    <w:p w14:paraId="7421B3A0" w14:textId="6C687414" w:rsidR="00E72586" w:rsidRDefault="00E72586" w:rsidP="00E72586">
      <w:pPr>
        <w:spacing w:after="0" w:line="240" w:lineRule="auto"/>
        <w:rPr>
          <w:rFonts w:ascii="Times New Roman" w:hAnsi="Times New Roman" w:cs="Times New Roman"/>
          <w:bCs/>
          <w:sz w:val="24"/>
          <w:szCs w:val="24"/>
        </w:rPr>
      </w:pPr>
    </w:p>
    <w:p w14:paraId="7E3A07AB" w14:textId="77777777" w:rsidR="00F241DB" w:rsidRDefault="00F241DB" w:rsidP="00E72586">
      <w:pPr>
        <w:spacing w:after="0" w:line="240" w:lineRule="auto"/>
        <w:rPr>
          <w:rFonts w:ascii="Times New Roman" w:hAnsi="Times New Roman" w:cs="Times New Roman"/>
          <w:bCs/>
          <w:sz w:val="24"/>
          <w:szCs w:val="24"/>
        </w:rPr>
      </w:pPr>
    </w:p>
    <w:p w14:paraId="25F58B19" w14:textId="77777777" w:rsidR="004E5045" w:rsidRDefault="004E5045" w:rsidP="004E5045">
      <w:pPr>
        <w:spacing w:after="0" w:line="240" w:lineRule="auto"/>
        <w:rPr>
          <w:rFonts w:ascii="Times New Roman" w:hAnsi="Times New Roman" w:cs="Times New Roman"/>
          <w:bCs/>
          <w:sz w:val="24"/>
          <w:szCs w:val="24"/>
        </w:rPr>
      </w:pPr>
    </w:p>
    <w:p w14:paraId="57E61659" w14:textId="77777777" w:rsidR="004E5045" w:rsidRDefault="004E5045" w:rsidP="004E5045">
      <w:pPr>
        <w:spacing w:after="0" w:line="240" w:lineRule="auto"/>
        <w:rPr>
          <w:rFonts w:ascii="Times New Roman" w:hAnsi="Times New Roman" w:cs="Times New Roman"/>
          <w:b/>
          <w:bCs/>
          <w:i/>
          <w:sz w:val="28"/>
          <w:szCs w:val="28"/>
          <w:u w:val="single"/>
        </w:rPr>
      </w:pPr>
      <w:r w:rsidRPr="004E5045">
        <w:rPr>
          <w:rFonts w:ascii="Times New Roman" w:hAnsi="Times New Roman" w:cs="Times New Roman"/>
          <w:b/>
          <w:bCs/>
          <w:i/>
          <w:sz w:val="28"/>
          <w:szCs w:val="28"/>
          <w:u w:val="single"/>
        </w:rPr>
        <w:lastRenderedPageBreak/>
        <w:t>Bilješke uz obrazac: PR-RAS</w:t>
      </w:r>
    </w:p>
    <w:p w14:paraId="30F42D20" w14:textId="77777777" w:rsidR="004E5045" w:rsidRPr="004E5045" w:rsidRDefault="004E5045" w:rsidP="004E5045">
      <w:pPr>
        <w:spacing w:after="0" w:line="240" w:lineRule="auto"/>
        <w:rPr>
          <w:rFonts w:ascii="Times New Roman" w:hAnsi="Times New Roman" w:cs="Times New Roman"/>
          <w:b/>
          <w:bCs/>
          <w:i/>
          <w:sz w:val="28"/>
          <w:szCs w:val="28"/>
          <w:u w:val="single"/>
        </w:rPr>
      </w:pPr>
    </w:p>
    <w:p w14:paraId="2273E178" w14:textId="77777777" w:rsidR="00A71865" w:rsidRPr="00A71865" w:rsidRDefault="00A71865" w:rsidP="004E07F7">
      <w:pPr>
        <w:spacing w:after="0" w:line="240" w:lineRule="auto"/>
        <w:ind w:left="720"/>
      </w:pPr>
    </w:p>
    <w:p w14:paraId="63D7FA46" w14:textId="211002C5" w:rsidR="00527C07" w:rsidRPr="00527C07" w:rsidRDefault="00E874B2" w:rsidP="00527C07">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Šifra 6361 – sredstva se odnose na prihode ostvarene iz državnog proračuna za potrebe plaća zaposlenika, te uplate za potrebe školske prehrane prema Odluci o kriterijima i načinu financiranja, odnosno sufinanciranja troškova prehrane za učenike osnovnih škola za školsku godinu </w:t>
      </w:r>
      <w:r w:rsidR="00DF6F3C">
        <w:rPr>
          <w:rFonts w:ascii="Times New Roman" w:hAnsi="Times New Roman" w:cs="Times New Roman"/>
          <w:bCs/>
          <w:sz w:val="24"/>
          <w:szCs w:val="24"/>
        </w:rPr>
        <w:t>202</w:t>
      </w:r>
      <w:r w:rsidR="00527C07">
        <w:rPr>
          <w:rFonts w:ascii="Times New Roman" w:hAnsi="Times New Roman" w:cs="Times New Roman"/>
          <w:bCs/>
          <w:sz w:val="24"/>
          <w:szCs w:val="24"/>
        </w:rPr>
        <w:t xml:space="preserve">4./2025. </w:t>
      </w:r>
      <w:r w:rsidR="00527C07" w:rsidRPr="00527C07">
        <w:rPr>
          <w:rFonts w:ascii="Times New Roman" w:hAnsi="Times New Roman" w:cs="Times New Roman"/>
          <w:bCs/>
          <w:sz w:val="24"/>
          <w:szCs w:val="24"/>
        </w:rPr>
        <w:t>Do povećanja prihoda na ovoj stavci je došlo zbog povećanja obračunskih koeficijenata plaća zaposlenika</w:t>
      </w:r>
      <w:r w:rsidRPr="00527C07">
        <w:rPr>
          <w:rFonts w:ascii="Times New Roman" w:hAnsi="Times New Roman" w:cs="Times New Roman"/>
          <w:bCs/>
          <w:sz w:val="24"/>
          <w:szCs w:val="24"/>
        </w:rPr>
        <w:t xml:space="preserve"> </w:t>
      </w:r>
      <w:r w:rsidR="00527C07">
        <w:rPr>
          <w:rFonts w:ascii="Times New Roman" w:hAnsi="Times New Roman" w:cs="Times New Roman"/>
          <w:bCs/>
          <w:sz w:val="24"/>
          <w:szCs w:val="24"/>
        </w:rPr>
        <w:t>prema</w:t>
      </w:r>
      <w:r w:rsidR="00527C07" w:rsidRPr="00527C07">
        <w:rPr>
          <w:rFonts w:ascii="Times New Roman" w:hAnsi="Times New Roman" w:cs="Times New Roman"/>
          <w:bCs/>
          <w:sz w:val="24"/>
          <w:szCs w:val="24"/>
        </w:rPr>
        <w:t xml:space="preserve"> </w:t>
      </w:r>
      <w:r w:rsidR="00527C07" w:rsidRPr="00527C07">
        <w:rPr>
          <w:rFonts w:ascii="Times New Roman" w:eastAsia="Times New Roman" w:hAnsi="Times New Roman" w:cs="Times New Roman"/>
          <w:bCs/>
          <w:sz w:val="24"/>
          <w:szCs w:val="24"/>
          <w:lang w:eastAsia="hr-HR"/>
        </w:rPr>
        <w:t>Uredb</w:t>
      </w:r>
      <w:r w:rsidR="00527C07">
        <w:rPr>
          <w:rFonts w:ascii="Times New Roman" w:eastAsia="Times New Roman" w:hAnsi="Times New Roman" w:cs="Times New Roman"/>
          <w:bCs/>
          <w:sz w:val="24"/>
          <w:szCs w:val="24"/>
          <w:lang w:eastAsia="hr-HR"/>
        </w:rPr>
        <w:t>i</w:t>
      </w:r>
      <w:r w:rsidR="00527C07" w:rsidRPr="00527C07">
        <w:rPr>
          <w:rFonts w:ascii="Times New Roman" w:eastAsia="Times New Roman" w:hAnsi="Times New Roman" w:cs="Times New Roman"/>
          <w:bCs/>
          <w:sz w:val="24"/>
          <w:szCs w:val="24"/>
          <w:lang w:eastAsia="hr-HR"/>
        </w:rPr>
        <w:t xml:space="preserve"> o nazivima radnih mjesta, uvjetima za raspored i koeficijentima za obračun plaće u javnim službama</w:t>
      </w:r>
      <w:r w:rsidR="00527C07">
        <w:rPr>
          <w:rFonts w:ascii="Times New Roman" w:eastAsia="Times New Roman" w:hAnsi="Times New Roman" w:cs="Times New Roman"/>
          <w:bCs/>
          <w:sz w:val="24"/>
          <w:szCs w:val="24"/>
          <w:lang w:eastAsia="hr-HR"/>
        </w:rPr>
        <w:t>, NN 22/2024.</w:t>
      </w:r>
    </w:p>
    <w:p w14:paraId="37E4F44C" w14:textId="77777777" w:rsidR="00527C07" w:rsidRPr="00527C07" w:rsidRDefault="00527C07" w:rsidP="00527C07">
      <w:pPr>
        <w:pStyle w:val="Odlomakpopisa"/>
        <w:spacing w:after="0" w:line="240" w:lineRule="auto"/>
        <w:rPr>
          <w:rFonts w:ascii="Times New Roman" w:hAnsi="Times New Roman" w:cs="Times New Roman"/>
          <w:bCs/>
          <w:sz w:val="24"/>
          <w:szCs w:val="24"/>
        </w:rPr>
      </w:pPr>
    </w:p>
    <w:p w14:paraId="3DF3C1EB" w14:textId="49546212" w:rsidR="00527C07" w:rsidRDefault="00527C07" w:rsidP="00527C07">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Šifra 6362 – sredstva se odnose na nabavu udžbenika za šk. godinu 2024-2025.</w:t>
      </w:r>
    </w:p>
    <w:p w14:paraId="55342C75" w14:textId="77777777" w:rsidR="00527C07" w:rsidRDefault="00527C07" w:rsidP="00527C07">
      <w:pPr>
        <w:pStyle w:val="Odlomakpopisa"/>
        <w:spacing w:after="0" w:line="240" w:lineRule="auto"/>
        <w:rPr>
          <w:rFonts w:ascii="Times New Roman" w:hAnsi="Times New Roman" w:cs="Times New Roman"/>
          <w:bCs/>
          <w:sz w:val="24"/>
          <w:szCs w:val="24"/>
        </w:rPr>
      </w:pPr>
    </w:p>
    <w:p w14:paraId="1C46616E" w14:textId="3DFEF84D" w:rsidR="00527C07" w:rsidRDefault="00527C07" w:rsidP="00527C07">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Šifra 6381 – sredstva se odnose na uplaćena preostala sredstva temeljem završetka Erasmus+ projekta, u kojem je sudjelovalo pet zaposlenica škole.</w:t>
      </w:r>
    </w:p>
    <w:p w14:paraId="798885ED" w14:textId="77777777" w:rsidR="008C3E2B" w:rsidRDefault="008C3E2B" w:rsidP="008C3E2B">
      <w:pPr>
        <w:pStyle w:val="Odlomakpopisa"/>
        <w:spacing w:after="0" w:line="240" w:lineRule="auto"/>
        <w:rPr>
          <w:rFonts w:ascii="Times New Roman" w:hAnsi="Times New Roman" w:cs="Times New Roman"/>
          <w:bCs/>
          <w:sz w:val="24"/>
          <w:szCs w:val="24"/>
        </w:rPr>
      </w:pPr>
    </w:p>
    <w:p w14:paraId="3F7CE271" w14:textId="38D073C1" w:rsidR="008C3E2B" w:rsidRPr="00006573" w:rsidRDefault="008C3E2B" w:rsidP="00527C07">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Šifra </w:t>
      </w:r>
      <w:r w:rsidRPr="00006573">
        <w:rPr>
          <w:rFonts w:ascii="Times New Roman" w:hAnsi="Times New Roman" w:cs="Times New Roman"/>
          <w:bCs/>
          <w:sz w:val="24"/>
          <w:szCs w:val="24"/>
        </w:rPr>
        <w:t xml:space="preserve">6391 – sredstva se odnose na </w:t>
      </w:r>
      <w:r w:rsidR="00006573" w:rsidRPr="00006573">
        <w:rPr>
          <w:rFonts w:ascii="Times New Roman" w:hAnsi="Times New Roman" w:cs="Times New Roman"/>
          <w:bCs/>
          <w:sz w:val="24"/>
          <w:szCs w:val="24"/>
        </w:rPr>
        <w:t>Program školski medni dan s hrvatskih pčelinjaka za 2024. godinu koji provodi Ministarstvo poljoprivrede, šumarstva i ribarstva</w:t>
      </w:r>
      <w:r w:rsidR="00006573">
        <w:rPr>
          <w:rFonts w:ascii="Times New Roman" w:hAnsi="Times New Roman" w:cs="Times New Roman"/>
          <w:bCs/>
          <w:sz w:val="24"/>
          <w:szCs w:val="24"/>
        </w:rPr>
        <w:t>.</w:t>
      </w:r>
    </w:p>
    <w:p w14:paraId="3954DD1C" w14:textId="77777777" w:rsidR="00E874B2" w:rsidRPr="00B46035" w:rsidRDefault="00E874B2" w:rsidP="00B46035">
      <w:pPr>
        <w:spacing w:after="0" w:line="240" w:lineRule="auto"/>
        <w:rPr>
          <w:rFonts w:ascii="Times New Roman" w:hAnsi="Times New Roman" w:cs="Times New Roman"/>
          <w:bCs/>
          <w:sz w:val="24"/>
          <w:szCs w:val="24"/>
        </w:rPr>
      </w:pPr>
    </w:p>
    <w:p w14:paraId="529D7EF3" w14:textId="5E30D3BC" w:rsidR="00A71865" w:rsidRPr="00256F63" w:rsidRDefault="00E874B2" w:rsidP="00256F63">
      <w:pPr>
        <w:pStyle w:val="Odlomakpopisa"/>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Šifra 6393</w:t>
      </w:r>
      <w:r w:rsidR="000D7301" w:rsidRPr="00256F63">
        <w:rPr>
          <w:rFonts w:ascii="Times New Roman" w:hAnsi="Times New Roman" w:cs="Times New Roman"/>
          <w:bCs/>
          <w:sz w:val="24"/>
          <w:szCs w:val="24"/>
        </w:rPr>
        <w:t xml:space="preserve"> – sredstva za odnose na tekuće prijenose između proračunskih korisnika istog proračuna temeljem prijenosa EU sredstava</w:t>
      </w:r>
      <w:r w:rsidR="00DD66E4" w:rsidRPr="00256F63">
        <w:rPr>
          <w:rFonts w:ascii="Times New Roman" w:hAnsi="Times New Roman" w:cs="Times New Roman"/>
          <w:bCs/>
          <w:sz w:val="24"/>
          <w:szCs w:val="24"/>
        </w:rPr>
        <w:t>, konkretno na novčana sredstva što ih je Škola dobila za potrebe financiranja školske sheme za nabavu mlijeka i mliječnih proizvoda i voća, na sredstva za plaće pomoćnika u nastavi koji se financiranju iz sredstava iz EU</w:t>
      </w:r>
      <w:r>
        <w:rPr>
          <w:rFonts w:ascii="Times New Roman" w:hAnsi="Times New Roman" w:cs="Times New Roman"/>
          <w:bCs/>
          <w:sz w:val="24"/>
          <w:szCs w:val="24"/>
        </w:rPr>
        <w:t>.</w:t>
      </w:r>
      <w:r w:rsidR="00B46035">
        <w:rPr>
          <w:rFonts w:ascii="Times New Roman" w:hAnsi="Times New Roman" w:cs="Times New Roman"/>
          <w:bCs/>
          <w:sz w:val="24"/>
          <w:szCs w:val="24"/>
        </w:rPr>
        <w:t xml:space="preserve"> Do povećanja je došlo zbog većeg broja pomoćnika u nastavi.</w:t>
      </w:r>
    </w:p>
    <w:p w14:paraId="19A35B20" w14:textId="77777777" w:rsidR="00DD66E4" w:rsidRPr="00256F63" w:rsidRDefault="00DD66E4" w:rsidP="00A71865">
      <w:pPr>
        <w:spacing w:after="0" w:line="240" w:lineRule="auto"/>
        <w:rPr>
          <w:rFonts w:ascii="Times New Roman" w:hAnsi="Times New Roman" w:cs="Times New Roman"/>
          <w:bCs/>
          <w:sz w:val="24"/>
          <w:szCs w:val="24"/>
        </w:rPr>
      </w:pPr>
    </w:p>
    <w:p w14:paraId="2DA55FDB" w14:textId="569F34A1" w:rsidR="00A44EDB" w:rsidRPr="00B46035" w:rsidRDefault="00E874B2" w:rsidP="0054368B">
      <w:pPr>
        <w:pStyle w:val="Odlomakpopisa"/>
        <w:numPr>
          <w:ilvl w:val="0"/>
          <w:numId w:val="21"/>
        </w:numPr>
        <w:spacing w:after="0" w:line="240" w:lineRule="auto"/>
        <w:jc w:val="both"/>
        <w:rPr>
          <w:rFonts w:ascii="Times New Roman" w:hAnsi="Times New Roman" w:cs="Times New Roman"/>
          <w:sz w:val="24"/>
          <w:szCs w:val="24"/>
        </w:rPr>
      </w:pPr>
      <w:r w:rsidRPr="00B46035">
        <w:rPr>
          <w:rFonts w:ascii="Times New Roman" w:hAnsi="Times New Roman" w:cs="Times New Roman"/>
          <w:bCs/>
          <w:sz w:val="24"/>
          <w:szCs w:val="24"/>
        </w:rPr>
        <w:t>Šifra 6526</w:t>
      </w:r>
      <w:r w:rsidR="00DD66E4" w:rsidRPr="00B46035">
        <w:rPr>
          <w:rFonts w:ascii="Times New Roman" w:hAnsi="Times New Roman" w:cs="Times New Roman"/>
          <w:bCs/>
          <w:sz w:val="24"/>
          <w:szCs w:val="24"/>
        </w:rPr>
        <w:t xml:space="preserve"> – sredstva se odnose na plaćanje roditelja za potrebe prehrane učenika u školsko</w:t>
      </w:r>
      <w:r w:rsidR="008C3E2B">
        <w:rPr>
          <w:rFonts w:ascii="Times New Roman" w:hAnsi="Times New Roman" w:cs="Times New Roman"/>
          <w:bCs/>
          <w:sz w:val="24"/>
          <w:szCs w:val="24"/>
        </w:rPr>
        <w:t xml:space="preserve">j </w:t>
      </w:r>
      <w:r w:rsidR="00DD66E4" w:rsidRPr="00B46035">
        <w:rPr>
          <w:rFonts w:ascii="Times New Roman" w:hAnsi="Times New Roman" w:cs="Times New Roman"/>
          <w:bCs/>
          <w:sz w:val="24"/>
          <w:szCs w:val="24"/>
        </w:rPr>
        <w:t>kuhinji</w:t>
      </w:r>
      <w:r w:rsidR="008C3E2B">
        <w:rPr>
          <w:rFonts w:ascii="Times New Roman" w:hAnsi="Times New Roman" w:cs="Times New Roman"/>
          <w:bCs/>
          <w:sz w:val="24"/>
          <w:szCs w:val="24"/>
        </w:rPr>
        <w:t xml:space="preserve"> koji koriste</w:t>
      </w:r>
      <w:r w:rsidR="00DD66E4" w:rsidRPr="00B46035">
        <w:rPr>
          <w:rFonts w:ascii="Times New Roman" w:hAnsi="Times New Roman" w:cs="Times New Roman"/>
          <w:bCs/>
          <w:sz w:val="24"/>
          <w:szCs w:val="24"/>
        </w:rPr>
        <w:t xml:space="preserve"> program produženog boravka,</w:t>
      </w:r>
      <w:r w:rsidR="008C3E2B">
        <w:rPr>
          <w:rFonts w:ascii="Times New Roman" w:hAnsi="Times New Roman" w:cs="Times New Roman"/>
          <w:bCs/>
          <w:sz w:val="24"/>
          <w:szCs w:val="24"/>
        </w:rPr>
        <w:t xml:space="preserve"> tj. za razliku za troškove ručka i užine što nije obuhvaćeno sufinanciranjem od strane Ministarstva znanosti i obrazovanja. Također su povećani troškovi za </w:t>
      </w:r>
      <w:r w:rsidR="00DD66E4" w:rsidRPr="00B46035">
        <w:rPr>
          <w:rFonts w:ascii="Times New Roman" w:hAnsi="Times New Roman" w:cs="Times New Roman"/>
          <w:bCs/>
          <w:sz w:val="24"/>
          <w:szCs w:val="24"/>
        </w:rPr>
        <w:t xml:space="preserve">prijevoz učenika na izvanučioničku nastavu. </w:t>
      </w:r>
      <w:r w:rsidRPr="00B46035">
        <w:rPr>
          <w:rFonts w:ascii="Times New Roman" w:hAnsi="Times New Roman" w:cs="Times New Roman"/>
          <w:bCs/>
          <w:sz w:val="24"/>
          <w:szCs w:val="24"/>
        </w:rPr>
        <w:t xml:space="preserve">Do </w:t>
      </w:r>
      <w:r w:rsidR="00B46035">
        <w:rPr>
          <w:rFonts w:ascii="Times New Roman" w:hAnsi="Times New Roman" w:cs="Times New Roman"/>
          <w:bCs/>
          <w:sz w:val="24"/>
          <w:szCs w:val="24"/>
        </w:rPr>
        <w:t>povećanja je došlo zbog većeg broja upisanih učenika koji koriste program produženog boravka, kao i zbog povećanja cijena prijevoznika koji prevoze učenike na izva</w:t>
      </w:r>
      <w:r w:rsidR="00A42E3B">
        <w:rPr>
          <w:rFonts w:ascii="Times New Roman" w:hAnsi="Times New Roman" w:cs="Times New Roman"/>
          <w:bCs/>
          <w:sz w:val="24"/>
          <w:szCs w:val="24"/>
        </w:rPr>
        <w:t>n</w:t>
      </w:r>
      <w:r w:rsidR="00B46035">
        <w:rPr>
          <w:rFonts w:ascii="Times New Roman" w:hAnsi="Times New Roman" w:cs="Times New Roman"/>
          <w:bCs/>
          <w:sz w:val="24"/>
          <w:szCs w:val="24"/>
        </w:rPr>
        <w:t>učioničku nastavu.</w:t>
      </w:r>
    </w:p>
    <w:p w14:paraId="39575E80" w14:textId="77777777" w:rsidR="00B46035" w:rsidRPr="00B46035" w:rsidRDefault="00B46035" w:rsidP="00B46035">
      <w:pPr>
        <w:pStyle w:val="Odlomakpopisa"/>
        <w:spacing w:after="0" w:line="240" w:lineRule="auto"/>
        <w:jc w:val="both"/>
        <w:rPr>
          <w:rFonts w:ascii="Times New Roman" w:hAnsi="Times New Roman" w:cs="Times New Roman"/>
          <w:sz w:val="24"/>
          <w:szCs w:val="24"/>
        </w:rPr>
      </w:pPr>
    </w:p>
    <w:p w14:paraId="0D8EF914" w14:textId="7FE0D904" w:rsidR="00256F63" w:rsidRDefault="007A677A" w:rsidP="00566D77">
      <w:pPr>
        <w:pStyle w:val="Odlomakpopisa"/>
        <w:numPr>
          <w:ilvl w:val="0"/>
          <w:numId w:val="21"/>
        </w:numPr>
        <w:spacing w:after="0" w:line="240" w:lineRule="auto"/>
        <w:jc w:val="both"/>
        <w:rPr>
          <w:rFonts w:ascii="Times New Roman" w:hAnsi="Times New Roman" w:cs="Times New Roman"/>
          <w:sz w:val="24"/>
          <w:szCs w:val="24"/>
        </w:rPr>
      </w:pPr>
      <w:r w:rsidRPr="007A677A">
        <w:rPr>
          <w:rFonts w:ascii="Times New Roman" w:hAnsi="Times New Roman" w:cs="Times New Roman"/>
          <w:sz w:val="24"/>
          <w:szCs w:val="24"/>
        </w:rPr>
        <w:t>Šifra 6615</w:t>
      </w:r>
      <w:r w:rsidR="00256F63" w:rsidRPr="007A677A">
        <w:rPr>
          <w:rFonts w:ascii="Times New Roman" w:hAnsi="Times New Roman" w:cs="Times New Roman"/>
          <w:sz w:val="24"/>
          <w:szCs w:val="24"/>
        </w:rPr>
        <w:t xml:space="preserve"> –</w:t>
      </w:r>
      <w:r w:rsidRPr="007A677A">
        <w:rPr>
          <w:rFonts w:ascii="Times New Roman" w:hAnsi="Times New Roman" w:cs="Times New Roman"/>
          <w:sz w:val="24"/>
          <w:szCs w:val="24"/>
        </w:rPr>
        <w:t xml:space="preserve">sredstva se odnose na </w:t>
      </w:r>
      <w:r w:rsidR="00256F63" w:rsidRPr="007A677A">
        <w:rPr>
          <w:rFonts w:ascii="Times New Roman" w:hAnsi="Times New Roman" w:cs="Times New Roman"/>
          <w:sz w:val="24"/>
          <w:szCs w:val="24"/>
        </w:rPr>
        <w:t>prihod</w:t>
      </w:r>
      <w:r>
        <w:rPr>
          <w:rFonts w:ascii="Times New Roman" w:hAnsi="Times New Roman" w:cs="Times New Roman"/>
          <w:sz w:val="24"/>
          <w:szCs w:val="24"/>
        </w:rPr>
        <w:t>e</w:t>
      </w:r>
      <w:r w:rsidR="00256F63" w:rsidRPr="007A677A">
        <w:rPr>
          <w:rFonts w:ascii="Times New Roman" w:hAnsi="Times New Roman" w:cs="Times New Roman"/>
          <w:sz w:val="24"/>
          <w:szCs w:val="24"/>
        </w:rPr>
        <w:t xml:space="preserve"> od pruženih usluga</w:t>
      </w:r>
      <w:r w:rsidRPr="007A677A">
        <w:rPr>
          <w:rFonts w:ascii="Times New Roman" w:hAnsi="Times New Roman" w:cs="Times New Roman"/>
          <w:sz w:val="24"/>
          <w:szCs w:val="24"/>
        </w:rPr>
        <w:t xml:space="preserve"> najma školskog prostora</w:t>
      </w:r>
      <w:r>
        <w:rPr>
          <w:rFonts w:ascii="Times New Roman" w:hAnsi="Times New Roman" w:cs="Times New Roman"/>
          <w:sz w:val="24"/>
          <w:szCs w:val="24"/>
        </w:rPr>
        <w:t>.</w:t>
      </w:r>
      <w:r w:rsidR="008C3E2B">
        <w:rPr>
          <w:rFonts w:ascii="Times New Roman" w:hAnsi="Times New Roman" w:cs="Times New Roman"/>
          <w:sz w:val="24"/>
          <w:szCs w:val="24"/>
        </w:rPr>
        <w:t xml:space="preserve"> Do povećanja je došlo zbog </w:t>
      </w:r>
      <w:r w:rsidR="005409DB">
        <w:rPr>
          <w:rFonts w:ascii="Times New Roman" w:hAnsi="Times New Roman" w:cs="Times New Roman"/>
          <w:sz w:val="24"/>
          <w:szCs w:val="24"/>
        </w:rPr>
        <w:t xml:space="preserve">veće uplate od strane Sportskog saveza Grada Zagreba zbog korištenja sportskih objekata. </w:t>
      </w:r>
    </w:p>
    <w:p w14:paraId="77B8798E" w14:textId="77777777" w:rsidR="007A677A" w:rsidRPr="007A677A" w:rsidRDefault="007A677A" w:rsidP="007A677A">
      <w:pPr>
        <w:spacing w:after="0" w:line="240" w:lineRule="auto"/>
        <w:jc w:val="both"/>
        <w:rPr>
          <w:rFonts w:ascii="Times New Roman" w:hAnsi="Times New Roman" w:cs="Times New Roman"/>
          <w:sz w:val="24"/>
          <w:szCs w:val="24"/>
        </w:rPr>
      </w:pPr>
    </w:p>
    <w:p w14:paraId="40F63B13" w14:textId="492D8AC3" w:rsidR="00256F63" w:rsidRDefault="007A677A"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6631</w:t>
      </w:r>
      <w:r w:rsidR="00256F63" w:rsidRPr="00256F63">
        <w:rPr>
          <w:rFonts w:ascii="Times New Roman" w:hAnsi="Times New Roman" w:cs="Times New Roman"/>
          <w:sz w:val="24"/>
          <w:szCs w:val="24"/>
        </w:rPr>
        <w:t xml:space="preserve"> – </w:t>
      </w:r>
      <w:r>
        <w:rPr>
          <w:rFonts w:ascii="Times New Roman" w:hAnsi="Times New Roman" w:cs="Times New Roman"/>
          <w:sz w:val="24"/>
          <w:szCs w:val="24"/>
        </w:rPr>
        <w:t xml:space="preserve">sredstva se odnose na donacije za potrebe dnevnica učitelja koji idu u pratnju učenika prilikom izvođenja </w:t>
      </w:r>
      <w:r w:rsidR="00A42E3B">
        <w:rPr>
          <w:rFonts w:ascii="Times New Roman" w:hAnsi="Times New Roman" w:cs="Times New Roman"/>
          <w:sz w:val="24"/>
          <w:szCs w:val="24"/>
        </w:rPr>
        <w:t>izvan učioničke</w:t>
      </w:r>
      <w:r>
        <w:rPr>
          <w:rFonts w:ascii="Times New Roman" w:hAnsi="Times New Roman" w:cs="Times New Roman"/>
          <w:sz w:val="24"/>
          <w:szCs w:val="24"/>
        </w:rPr>
        <w:t xml:space="preserve"> nastave.</w:t>
      </w:r>
    </w:p>
    <w:p w14:paraId="37D23BB8" w14:textId="77777777" w:rsidR="007A677A" w:rsidRPr="007A677A" w:rsidRDefault="007A677A" w:rsidP="007A677A">
      <w:pPr>
        <w:spacing w:after="0" w:line="240" w:lineRule="auto"/>
        <w:ind w:left="360"/>
        <w:jc w:val="both"/>
        <w:rPr>
          <w:rFonts w:ascii="Times New Roman" w:hAnsi="Times New Roman" w:cs="Times New Roman"/>
          <w:sz w:val="24"/>
          <w:szCs w:val="24"/>
        </w:rPr>
      </w:pPr>
    </w:p>
    <w:p w14:paraId="5D9530AF" w14:textId="50C561CA" w:rsidR="007A677A" w:rsidRDefault="007A677A"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6711 – prihodi se odnose na prihode ostvarene od Gradskog ureda za obrazovanje. </w:t>
      </w:r>
      <w:r w:rsidR="00705C07">
        <w:rPr>
          <w:rFonts w:ascii="Times New Roman" w:hAnsi="Times New Roman" w:cs="Times New Roman"/>
          <w:sz w:val="24"/>
          <w:szCs w:val="24"/>
        </w:rPr>
        <w:t>S</w:t>
      </w:r>
      <w:r>
        <w:rPr>
          <w:rFonts w:ascii="Times New Roman" w:hAnsi="Times New Roman" w:cs="Times New Roman"/>
          <w:sz w:val="24"/>
          <w:szCs w:val="24"/>
        </w:rPr>
        <w:t xml:space="preserve">va </w:t>
      </w:r>
      <w:r w:rsidR="002A5A8A">
        <w:rPr>
          <w:rFonts w:ascii="Times New Roman" w:hAnsi="Times New Roman" w:cs="Times New Roman"/>
          <w:sz w:val="24"/>
          <w:szCs w:val="24"/>
        </w:rPr>
        <w:t>sredstva</w:t>
      </w:r>
      <w:r>
        <w:rPr>
          <w:rFonts w:ascii="Times New Roman" w:hAnsi="Times New Roman" w:cs="Times New Roman"/>
          <w:sz w:val="24"/>
          <w:szCs w:val="24"/>
        </w:rPr>
        <w:t xml:space="preserve"> za 202</w:t>
      </w:r>
      <w:r w:rsidR="00705C07">
        <w:rPr>
          <w:rFonts w:ascii="Times New Roman" w:hAnsi="Times New Roman" w:cs="Times New Roman"/>
          <w:sz w:val="24"/>
          <w:szCs w:val="24"/>
        </w:rPr>
        <w:t>4</w:t>
      </w:r>
      <w:r>
        <w:rPr>
          <w:rFonts w:ascii="Times New Roman" w:hAnsi="Times New Roman" w:cs="Times New Roman"/>
          <w:sz w:val="24"/>
          <w:szCs w:val="24"/>
        </w:rPr>
        <w:t xml:space="preserve">. su pravovremeno uplaćena </w:t>
      </w:r>
      <w:r w:rsidR="00D8028E">
        <w:rPr>
          <w:rFonts w:ascii="Times New Roman" w:hAnsi="Times New Roman" w:cs="Times New Roman"/>
          <w:sz w:val="24"/>
          <w:szCs w:val="24"/>
        </w:rPr>
        <w:t xml:space="preserve">na školski račun. </w:t>
      </w:r>
      <w:r w:rsidR="005409DB">
        <w:rPr>
          <w:rFonts w:ascii="Times New Roman" w:hAnsi="Times New Roman" w:cs="Times New Roman"/>
          <w:sz w:val="24"/>
          <w:szCs w:val="24"/>
        </w:rPr>
        <w:t xml:space="preserve">U ovoj godini su povećana sredstva za potrebe usluga tekućeg i investicijskog održavanja, došlo je do povećanja plaće za zaposlene u programu produženog boravka. </w:t>
      </w:r>
    </w:p>
    <w:p w14:paraId="75787CE6" w14:textId="77777777" w:rsidR="00D8028E" w:rsidRDefault="00D8028E" w:rsidP="00D8028E">
      <w:pPr>
        <w:pStyle w:val="Odlomakpopisa"/>
        <w:spacing w:after="0" w:line="240" w:lineRule="auto"/>
        <w:jc w:val="both"/>
        <w:rPr>
          <w:rFonts w:ascii="Times New Roman" w:hAnsi="Times New Roman" w:cs="Times New Roman"/>
          <w:sz w:val="24"/>
          <w:szCs w:val="24"/>
        </w:rPr>
      </w:pPr>
    </w:p>
    <w:p w14:paraId="03297484" w14:textId="12F432B8" w:rsidR="00D8028E" w:rsidRDefault="00D8028E" w:rsidP="00AC4B31">
      <w:pPr>
        <w:pStyle w:val="Odlomakpopisa"/>
        <w:numPr>
          <w:ilvl w:val="0"/>
          <w:numId w:val="21"/>
        </w:numPr>
        <w:spacing w:after="0" w:line="240" w:lineRule="auto"/>
        <w:jc w:val="both"/>
        <w:rPr>
          <w:rFonts w:ascii="Times New Roman" w:hAnsi="Times New Roman" w:cs="Times New Roman"/>
          <w:sz w:val="24"/>
          <w:szCs w:val="24"/>
        </w:rPr>
      </w:pPr>
      <w:r w:rsidRPr="00705C07">
        <w:rPr>
          <w:rFonts w:ascii="Times New Roman" w:hAnsi="Times New Roman" w:cs="Times New Roman"/>
          <w:sz w:val="24"/>
          <w:szCs w:val="24"/>
        </w:rPr>
        <w:t xml:space="preserve">Šifra 6712 – sredstva se odnose na nabavu </w:t>
      </w:r>
      <w:r w:rsidR="00705C07">
        <w:rPr>
          <w:rFonts w:ascii="Times New Roman" w:hAnsi="Times New Roman" w:cs="Times New Roman"/>
          <w:sz w:val="24"/>
          <w:szCs w:val="24"/>
        </w:rPr>
        <w:t>uređaja za potrebe školske kuhinje, za nabavu računala za kabinet pedagoga i defektologa</w:t>
      </w:r>
      <w:r w:rsidR="005409DB">
        <w:rPr>
          <w:rFonts w:ascii="Times New Roman" w:hAnsi="Times New Roman" w:cs="Times New Roman"/>
          <w:sz w:val="24"/>
          <w:szCs w:val="24"/>
        </w:rPr>
        <w:t>, te za traktorsku kosilicu.</w:t>
      </w:r>
    </w:p>
    <w:p w14:paraId="5738ECF6" w14:textId="77777777" w:rsidR="00705C07" w:rsidRDefault="00705C07" w:rsidP="00705C07">
      <w:pPr>
        <w:pStyle w:val="Odlomakpopisa"/>
        <w:spacing w:after="0" w:line="240" w:lineRule="auto"/>
        <w:jc w:val="both"/>
        <w:rPr>
          <w:rFonts w:ascii="Times New Roman" w:hAnsi="Times New Roman" w:cs="Times New Roman"/>
          <w:sz w:val="24"/>
          <w:szCs w:val="24"/>
        </w:rPr>
      </w:pPr>
    </w:p>
    <w:p w14:paraId="2B7289BF" w14:textId="39490FF6" w:rsidR="00D8028E" w:rsidRDefault="00D8028E"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3111 – </w:t>
      </w:r>
      <w:r w:rsidR="00705C07">
        <w:rPr>
          <w:rFonts w:ascii="Times New Roman" w:hAnsi="Times New Roman" w:cs="Times New Roman"/>
          <w:sz w:val="24"/>
          <w:szCs w:val="24"/>
        </w:rPr>
        <w:t xml:space="preserve">prema ranije spomenutoj Uredbi o povećanju koeficijenata za obračun plaća zaposlenika </w:t>
      </w:r>
      <w:r>
        <w:rPr>
          <w:rFonts w:ascii="Times New Roman" w:hAnsi="Times New Roman" w:cs="Times New Roman"/>
          <w:sz w:val="24"/>
          <w:szCs w:val="24"/>
        </w:rPr>
        <w:t>došlo je do povećanja rashoda na ovoj stavci.</w:t>
      </w:r>
    </w:p>
    <w:p w14:paraId="7D1AC96A" w14:textId="77777777" w:rsidR="00156F4C" w:rsidRDefault="00156F4C" w:rsidP="00156F4C">
      <w:pPr>
        <w:pStyle w:val="Odlomakpopisa"/>
        <w:spacing w:after="0" w:line="240" w:lineRule="auto"/>
        <w:jc w:val="both"/>
        <w:rPr>
          <w:rFonts w:ascii="Times New Roman" w:hAnsi="Times New Roman" w:cs="Times New Roman"/>
          <w:sz w:val="24"/>
          <w:szCs w:val="24"/>
        </w:rPr>
      </w:pPr>
    </w:p>
    <w:p w14:paraId="59BCB90F" w14:textId="70A12C5C" w:rsidR="00156F4C" w:rsidRDefault="00156F4C"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312 – </w:t>
      </w:r>
      <w:r w:rsidR="00705C07">
        <w:rPr>
          <w:rFonts w:ascii="Times New Roman" w:hAnsi="Times New Roman" w:cs="Times New Roman"/>
          <w:sz w:val="24"/>
          <w:szCs w:val="24"/>
        </w:rPr>
        <w:t xml:space="preserve">rashod se odnosi na materijalna prava zaposlenika, poput isplate regresa za 2024. godinu, te od ove 2024. godine po prvi put se isplatila uskrsnica zaposlenicima. </w:t>
      </w:r>
    </w:p>
    <w:p w14:paraId="1A1700C7" w14:textId="77777777" w:rsidR="00156F4C" w:rsidRPr="00E15A43" w:rsidRDefault="00156F4C" w:rsidP="00156F4C">
      <w:pPr>
        <w:pStyle w:val="Odlomakpopisa"/>
        <w:spacing w:after="0" w:line="240" w:lineRule="auto"/>
        <w:jc w:val="both"/>
        <w:rPr>
          <w:rFonts w:ascii="Times New Roman" w:hAnsi="Times New Roman" w:cs="Times New Roman"/>
          <w:color w:val="FF0000"/>
          <w:sz w:val="24"/>
          <w:szCs w:val="24"/>
        </w:rPr>
      </w:pPr>
    </w:p>
    <w:p w14:paraId="3119F883" w14:textId="6A3BDA77" w:rsidR="00E15A43" w:rsidRPr="000469CF" w:rsidRDefault="00156F4C" w:rsidP="002D2408">
      <w:pPr>
        <w:pStyle w:val="Odlomakpopisa"/>
        <w:numPr>
          <w:ilvl w:val="0"/>
          <w:numId w:val="21"/>
        </w:numPr>
        <w:spacing w:after="0" w:line="240" w:lineRule="auto"/>
        <w:jc w:val="both"/>
        <w:rPr>
          <w:rFonts w:ascii="Times New Roman" w:hAnsi="Times New Roman" w:cs="Times New Roman"/>
          <w:sz w:val="24"/>
          <w:szCs w:val="24"/>
        </w:rPr>
      </w:pPr>
      <w:r w:rsidRPr="000469CF">
        <w:rPr>
          <w:rFonts w:ascii="Times New Roman" w:hAnsi="Times New Roman" w:cs="Times New Roman"/>
          <w:sz w:val="24"/>
          <w:szCs w:val="24"/>
        </w:rPr>
        <w:t xml:space="preserve">Šifra 3211, 3213 – u </w:t>
      </w:r>
      <w:r w:rsidR="00E11E8B" w:rsidRPr="000469CF">
        <w:rPr>
          <w:rFonts w:ascii="Times New Roman" w:hAnsi="Times New Roman" w:cs="Times New Roman"/>
          <w:sz w:val="24"/>
          <w:szCs w:val="24"/>
        </w:rPr>
        <w:t>prvoj polovini 2024.</w:t>
      </w:r>
      <w:r w:rsidRPr="000469CF">
        <w:rPr>
          <w:rFonts w:ascii="Times New Roman" w:hAnsi="Times New Roman" w:cs="Times New Roman"/>
          <w:sz w:val="24"/>
          <w:szCs w:val="24"/>
        </w:rPr>
        <w:t xml:space="preserve"> godini određeni zaposlenici su putovali na stručno usavršavanje</w:t>
      </w:r>
      <w:r w:rsidR="00E11E8B" w:rsidRPr="000469CF">
        <w:rPr>
          <w:rFonts w:ascii="Times New Roman" w:hAnsi="Times New Roman" w:cs="Times New Roman"/>
          <w:sz w:val="24"/>
          <w:szCs w:val="24"/>
        </w:rPr>
        <w:t>, do povećanja je došlo zbog većeg iznosa</w:t>
      </w:r>
      <w:r w:rsidR="000469CF" w:rsidRPr="000469CF">
        <w:rPr>
          <w:rFonts w:ascii="Times New Roman" w:hAnsi="Times New Roman" w:cs="Times New Roman"/>
          <w:sz w:val="24"/>
          <w:szCs w:val="24"/>
        </w:rPr>
        <w:t xml:space="preserve"> vrijednosti</w:t>
      </w:r>
      <w:r w:rsidR="00E11E8B" w:rsidRPr="000469CF">
        <w:rPr>
          <w:rFonts w:ascii="Times New Roman" w:hAnsi="Times New Roman" w:cs="Times New Roman"/>
          <w:sz w:val="24"/>
          <w:szCs w:val="24"/>
        </w:rPr>
        <w:t xml:space="preserve"> dnevnica</w:t>
      </w:r>
      <w:r w:rsidR="000469CF" w:rsidRPr="000469CF">
        <w:rPr>
          <w:rFonts w:ascii="Times New Roman" w:hAnsi="Times New Roman" w:cs="Times New Roman"/>
          <w:sz w:val="24"/>
          <w:szCs w:val="24"/>
        </w:rPr>
        <w:t xml:space="preserve"> koje je nastupilo s 01.01.2024., također odrađene su dvije škole u prirodi, na kojima je u pratnju ukupno išlo 11 zaposlenih, organiziran je put u Salzburg</w:t>
      </w:r>
      <w:r w:rsidR="00BE2C66">
        <w:rPr>
          <w:rFonts w:ascii="Times New Roman" w:hAnsi="Times New Roman" w:cs="Times New Roman"/>
          <w:sz w:val="24"/>
          <w:szCs w:val="24"/>
        </w:rPr>
        <w:t xml:space="preserve"> i Beč</w:t>
      </w:r>
      <w:r w:rsidR="000469CF" w:rsidRPr="000469CF">
        <w:rPr>
          <w:rFonts w:ascii="Times New Roman" w:hAnsi="Times New Roman" w:cs="Times New Roman"/>
          <w:sz w:val="24"/>
          <w:szCs w:val="24"/>
        </w:rPr>
        <w:t xml:space="preserve"> za skupinu učenika koji pohađaju njemački jezik, te su dnevnice isplaćene po iznosu koji vrijedi za inozemne dnevnice. </w:t>
      </w:r>
    </w:p>
    <w:p w14:paraId="624FA89E" w14:textId="77777777" w:rsidR="000469CF" w:rsidRPr="00E11E8B" w:rsidRDefault="000469CF" w:rsidP="000469CF">
      <w:pPr>
        <w:pStyle w:val="Odlomakpopisa"/>
        <w:spacing w:after="0" w:line="240" w:lineRule="auto"/>
        <w:jc w:val="both"/>
        <w:rPr>
          <w:rFonts w:ascii="Times New Roman" w:hAnsi="Times New Roman" w:cs="Times New Roman"/>
          <w:color w:val="FF0000"/>
          <w:sz w:val="24"/>
          <w:szCs w:val="24"/>
        </w:rPr>
      </w:pPr>
    </w:p>
    <w:p w14:paraId="20C3479C" w14:textId="084106CB" w:rsidR="00E15A43" w:rsidRPr="008B0C48" w:rsidRDefault="00E15A43" w:rsidP="00E15A43">
      <w:pPr>
        <w:pStyle w:val="Odlomakpopisa"/>
        <w:numPr>
          <w:ilvl w:val="0"/>
          <w:numId w:val="21"/>
        </w:numPr>
        <w:spacing w:after="0" w:line="240" w:lineRule="auto"/>
        <w:jc w:val="both"/>
        <w:rPr>
          <w:rFonts w:ascii="Times New Roman" w:hAnsi="Times New Roman" w:cs="Times New Roman"/>
          <w:sz w:val="24"/>
          <w:szCs w:val="24"/>
        </w:rPr>
      </w:pPr>
      <w:r w:rsidRPr="008B0C48">
        <w:rPr>
          <w:rFonts w:ascii="Times New Roman" w:hAnsi="Times New Roman" w:cs="Times New Roman"/>
          <w:sz w:val="24"/>
          <w:szCs w:val="24"/>
        </w:rPr>
        <w:t>Šifra 3214 – do povećanja stavke ostale naknade troškova zaposlenima odnosi se na povećanje troškova za naknadu za korištenje vlastitog automobila u službene svrhe. Zbog tri područne škole, te zbog potrebe dostave voća iz školske sheme</w:t>
      </w:r>
      <w:r w:rsidR="00BE2C66">
        <w:rPr>
          <w:rFonts w:ascii="Times New Roman" w:hAnsi="Times New Roman" w:cs="Times New Roman"/>
          <w:sz w:val="24"/>
          <w:szCs w:val="24"/>
        </w:rPr>
        <w:t>, materijala i sirovina,</w:t>
      </w:r>
      <w:r w:rsidRPr="008B0C48">
        <w:rPr>
          <w:rFonts w:ascii="Times New Roman" w:hAnsi="Times New Roman" w:cs="Times New Roman"/>
          <w:sz w:val="24"/>
          <w:szCs w:val="24"/>
        </w:rPr>
        <w:t xml:space="preserve"> bili smo u potrebi organizirati dostavu što materijala što namirnica u područne škole. </w:t>
      </w:r>
    </w:p>
    <w:p w14:paraId="4796E56E" w14:textId="77777777" w:rsidR="00E51D07" w:rsidRDefault="00E51D07" w:rsidP="00E51D07">
      <w:pPr>
        <w:pStyle w:val="Odlomakpopisa"/>
        <w:spacing w:after="0" w:line="240" w:lineRule="auto"/>
        <w:jc w:val="both"/>
        <w:rPr>
          <w:rFonts w:ascii="Times New Roman" w:hAnsi="Times New Roman" w:cs="Times New Roman"/>
          <w:sz w:val="24"/>
          <w:szCs w:val="24"/>
        </w:rPr>
      </w:pPr>
    </w:p>
    <w:p w14:paraId="352193E0" w14:textId="63C53BC3" w:rsidR="00E51D07" w:rsidRDefault="00E51D07"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3222 – do povećanja rashoda na stavci materijal i sirovine došlo je zbog veće </w:t>
      </w:r>
      <w:r w:rsidR="00BE2C66">
        <w:rPr>
          <w:rFonts w:ascii="Times New Roman" w:hAnsi="Times New Roman" w:cs="Times New Roman"/>
          <w:sz w:val="24"/>
          <w:szCs w:val="24"/>
        </w:rPr>
        <w:t>potrebe</w:t>
      </w:r>
      <w:r>
        <w:rPr>
          <w:rFonts w:ascii="Times New Roman" w:hAnsi="Times New Roman" w:cs="Times New Roman"/>
          <w:sz w:val="24"/>
          <w:szCs w:val="24"/>
        </w:rPr>
        <w:t xml:space="preserve"> nabave namirnica po učeniku, koja prema Odlici Vlade iznosi 1,33 eura po učeniku, kao i zbog veće </w:t>
      </w:r>
      <w:r w:rsidR="002A5A8A">
        <w:rPr>
          <w:rFonts w:ascii="Times New Roman" w:hAnsi="Times New Roman" w:cs="Times New Roman"/>
          <w:sz w:val="24"/>
          <w:szCs w:val="24"/>
        </w:rPr>
        <w:t xml:space="preserve">nabavne </w:t>
      </w:r>
      <w:r>
        <w:rPr>
          <w:rFonts w:ascii="Times New Roman" w:hAnsi="Times New Roman" w:cs="Times New Roman"/>
          <w:sz w:val="24"/>
          <w:szCs w:val="24"/>
        </w:rPr>
        <w:t xml:space="preserve">cijene namirnica. </w:t>
      </w:r>
      <w:r w:rsidR="00BE2C66">
        <w:rPr>
          <w:rFonts w:ascii="Times New Roman" w:hAnsi="Times New Roman" w:cs="Times New Roman"/>
          <w:sz w:val="24"/>
          <w:szCs w:val="24"/>
        </w:rPr>
        <w:t>Veći je broj upisanih učenika u program produženog boravka. U 2024. škola je cijelo vrijeme bila u projektu školske sheme, za razliku od 2023</w:t>
      </w:r>
      <w:r w:rsidR="00006573">
        <w:rPr>
          <w:rFonts w:ascii="Times New Roman" w:hAnsi="Times New Roman" w:cs="Times New Roman"/>
          <w:sz w:val="24"/>
          <w:szCs w:val="24"/>
        </w:rPr>
        <w:t xml:space="preserve">. kada se uključila tek krajem godine. Od 2024. škola je ušla u Pilot projekt zelene javne nabave. </w:t>
      </w:r>
    </w:p>
    <w:p w14:paraId="3F8DAA1F" w14:textId="77777777" w:rsidR="008B0C48" w:rsidRPr="00006573" w:rsidRDefault="008B0C48" w:rsidP="00006573">
      <w:pPr>
        <w:spacing w:after="0" w:line="240" w:lineRule="auto"/>
        <w:jc w:val="both"/>
        <w:rPr>
          <w:rFonts w:ascii="Times New Roman" w:hAnsi="Times New Roman" w:cs="Times New Roman"/>
          <w:sz w:val="24"/>
          <w:szCs w:val="24"/>
        </w:rPr>
      </w:pPr>
    </w:p>
    <w:p w14:paraId="23B007A6" w14:textId="079FF43A" w:rsidR="008B0C48" w:rsidRDefault="008B0C48"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3231 – do povećanja na stavci Usluge telefona, pošte i prijevoza je došlo zbog većeg broja izvanučioničke nastave, te veće cijene prijevoznika. </w:t>
      </w:r>
    </w:p>
    <w:p w14:paraId="1E68FA9D" w14:textId="77777777" w:rsidR="008B0C48" w:rsidRDefault="008B0C48" w:rsidP="008B0C48">
      <w:pPr>
        <w:pStyle w:val="Odlomakpopisa"/>
        <w:spacing w:after="0" w:line="240" w:lineRule="auto"/>
        <w:jc w:val="both"/>
        <w:rPr>
          <w:rFonts w:ascii="Times New Roman" w:hAnsi="Times New Roman" w:cs="Times New Roman"/>
          <w:sz w:val="24"/>
          <w:szCs w:val="24"/>
        </w:rPr>
      </w:pPr>
    </w:p>
    <w:p w14:paraId="18271454" w14:textId="1C7DDF2D" w:rsidR="00E51D07" w:rsidRPr="00EB3E08" w:rsidRDefault="008B0C48" w:rsidP="008B0C48">
      <w:pPr>
        <w:pStyle w:val="Odlomakpopisa"/>
        <w:numPr>
          <w:ilvl w:val="0"/>
          <w:numId w:val="21"/>
        </w:numPr>
        <w:spacing w:after="0" w:line="240" w:lineRule="auto"/>
        <w:jc w:val="both"/>
        <w:rPr>
          <w:rFonts w:ascii="Times New Roman" w:hAnsi="Times New Roman" w:cs="Times New Roman"/>
          <w:sz w:val="24"/>
          <w:szCs w:val="24"/>
        </w:rPr>
      </w:pPr>
      <w:r w:rsidRPr="00EB3E08">
        <w:rPr>
          <w:rFonts w:ascii="Times New Roman" w:hAnsi="Times New Roman" w:cs="Times New Roman"/>
          <w:sz w:val="24"/>
          <w:szCs w:val="24"/>
        </w:rPr>
        <w:t xml:space="preserve">Šifra 3232 – </w:t>
      </w:r>
      <w:r w:rsidR="000469CF" w:rsidRPr="00EB3E08">
        <w:rPr>
          <w:rFonts w:ascii="Times New Roman" w:hAnsi="Times New Roman" w:cs="Times New Roman"/>
          <w:sz w:val="24"/>
          <w:szCs w:val="24"/>
        </w:rPr>
        <w:t xml:space="preserve">Do povećanja </w:t>
      </w:r>
      <w:r w:rsidR="00EB3E08" w:rsidRPr="00EB3E08">
        <w:rPr>
          <w:rFonts w:ascii="Times New Roman" w:hAnsi="Times New Roman" w:cs="Times New Roman"/>
          <w:sz w:val="24"/>
          <w:szCs w:val="24"/>
        </w:rPr>
        <w:t xml:space="preserve">troškova na stavci usluge tekućeg i investicijskog ulaganja došlo je iz razloga jer je obavljena usluga i ocjena stanja OŠ Ivana Granđe zbog nadogradnje škole, te izgradnja projektne dokumentacije sanitarnih čvorova u PŠ </w:t>
      </w:r>
      <w:proofErr w:type="spellStart"/>
      <w:r w:rsidR="00EB3E08" w:rsidRPr="00EB3E08">
        <w:rPr>
          <w:rFonts w:ascii="Times New Roman" w:hAnsi="Times New Roman" w:cs="Times New Roman"/>
          <w:sz w:val="24"/>
          <w:szCs w:val="24"/>
        </w:rPr>
        <w:t>Adamovec</w:t>
      </w:r>
      <w:proofErr w:type="spellEnd"/>
      <w:r w:rsidR="00EB3E08" w:rsidRPr="00EB3E08">
        <w:rPr>
          <w:rFonts w:ascii="Times New Roman" w:hAnsi="Times New Roman" w:cs="Times New Roman"/>
          <w:sz w:val="24"/>
          <w:szCs w:val="24"/>
        </w:rPr>
        <w:t xml:space="preserve"> i Moravče</w:t>
      </w:r>
      <w:r w:rsidR="00006573">
        <w:rPr>
          <w:rFonts w:ascii="Times New Roman" w:hAnsi="Times New Roman" w:cs="Times New Roman"/>
          <w:sz w:val="24"/>
          <w:szCs w:val="24"/>
        </w:rPr>
        <w:t>. Izvršene su usluge uređenja elektroinstalacija, te servis tehničke zaštite. Također je u 2024. od strane Gradskog ureda za obrazovanje uplaćeno dodatnih  31.961,49</w:t>
      </w:r>
      <w:r w:rsidR="00CE1F88">
        <w:rPr>
          <w:rFonts w:ascii="Times New Roman" w:hAnsi="Times New Roman" w:cs="Times New Roman"/>
          <w:sz w:val="24"/>
          <w:szCs w:val="24"/>
        </w:rPr>
        <w:t xml:space="preserve"> eura</w:t>
      </w:r>
      <w:r w:rsidR="00006573">
        <w:rPr>
          <w:rFonts w:ascii="Times New Roman" w:hAnsi="Times New Roman" w:cs="Times New Roman"/>
          <w:sz w:val="24"/>
          <w:szCs w:val="24"/>
        </w:rPr>
        <w:t xml:space="preserve"> za potrebe tekućeg i investicijskog održavanje, te su sredstva utrošena za održavanje objekata i popravak postojeće opreme</w:t>
      </w:r>
      <w:r w:rsidR="00CE1F88">
        <w:rPr>
          <w:rFonts w:ascii="Times New Roman" w:hAnsi="Times New Roman" w:cs="Times New Roman"/>
          <w:sz w:val="24"/>
          <w:szCs w:val="24"/>
        </w:rPr>
        <w:t>.</w:t>
      </w:r>
    </w:p>
    <w:p w14:paraId="6FF1B0C4" w14:textId="77777777" w:rsidR="00E51D07" w:rsidRPr="00EB3E08" w:rsidRDefault="00E51D07" w:rsidP="00E51D07">
      <w:pPr>
        <w:pStyle w:val="Odlomakpopisa"/>
        <w:spacing w:after="0" w:line="240" w:lineRule="auto"/>
        <w:jc w:val="both"/>
        <w:rPr>
          <w:rFonts w:ascii="Times New Roman" w:hAnsi="Times New Roman" w:cs="Times New Roman"/>
          <w:sz w:val="24"/>
          <w:szCs w:val="24"/>
        </w:rPr>
      </w:pPr>
    </w:p>
    <w:p w14:paraId="719F7F69" w14:textId="06180BB6" w:rsidR="00E51D07" w:rsidRPr="00EB3E08" w:rsidRDefault="00E51D07" w:rsidP="00256F63">
      <w:pPr>
        <w:pStyle w:val="Odlomakpopisa"/>
        <w:numPr>
          <w:ilvl w:val="0"/>
          <w:numId w:val="21"/>
        </w:numPr>
        <w:spacing w:after="0" w:line="240" w:lineRule="auto"/>
        <w:jc w:val="both"/>
        <w:rPr>
          <w:rFonts w:ascii="Times New Roman" w:hAnsi="Times New Roman" w:cs="Times New Roman"/>
          <w:sz w:val="24"/>
          <w:szCs w:val="24"/>
        </w:rPr>
      </w:pPr>
      <w:r w:rsidRPr="00EB3E08">
        <w:rPr>
          <w:rFonts w:ascii="Times New Roman" w:hAnsi="Times New Roman" w:cs="Times New Roman"/>
          <w:sz w:val="24"/>
          <w:szCs w:val="24"/>
        </w:rPr>
        <w:t>Šifra 32</w:t>
      </w:r>
      <w:r w:rsidR="004A555B" w:rsidRPr="00EB3E08">
        <w:rPr>
          <w:rFonts w:ascii="Times New Roman" w:hAnsi="Times New Roman" w:cs="Times New Roman"/>
          <w:sz w:val="24"/>
          <w:szCs w:val="24"/>
        </w:rPr>
        <w:t>36</w:t>
      </w:r>
      <w:r w:rsidRPr="00EB3E08">
        <w:rPr>
          <w:rFonts w:ascii="Times New Roman" w:hAnsi="Times New Roman" w:cs="Times New Roman"/>
          <w:sz w:val="24"/>
          <w:szCs w:val="24"/>
        </w:rPr>
        <w:t xml:space="preserve"> –</w:t>
      </w:r>
      <w:r w:rsidR="00EB3E08" w:rsidRPr="00EB3E08">
        <w:rPr>
          <w:rFonts w:ascii="Times New Roman" w:hAnsi="Times New Roman" w:cs="Times New Roman"/>
          <w:sz w:val="24"/>
          <w:szCs w:val="24"/>
        </w:rPr>
        <w:t xml:space="preserve"> do većeg iznosa na stavci zdravstvene i veterinarske usluge došlo je iz razloga jer su sistematski pregledi zaposlenika za 2023. odrađeni u 2024. zbog nemogućnosti dobivanja termina za sistematske preglede u zadnjem tromjesečju 2023., pa je i račun isporučen u 2024. godini. </w:t>
      </w:r>
      <w:r w:rsidR="00CE1F88">
        <w:rPr>
          <w:rFonts w:ascii="Times New Roman" w:hAnsi="Times New Roman" w:cs="Times New Roman"/>
          <w:sz w:val="24"/>
          <w:szCs w:val="24"/>
        </w:rPr>
        <w:t>A sistematski pregledi za 2024. su obavljeni u 2024.</w:t>
      </w:r>
      <w:r w:rsidR="00F241DB">
        <w:rPr>
          <w:rFonts w:ascii="Times New Roman" w:hAnsi="Times New Roman" w:cs="Times New Roman"/>
          <w:sz w:val="24"/>
          <w:szCs w:val="24"/>
        </w:rPr>
        <w:t xml:space="preserve"> i račun je izdan u 2024.</w:t>
      </w:r>
      <w:r w:rsidR="00CE1F88">
        <w:rPr>
          <w:rFonts w:ascii="Times New Roman" w:hAnsi="Times New Roman" w:cs="Times New Roman"/>
          <w:sz w:val="24"/>
          <w:szCs w:val="24"/>
        </w:rPr>
        <w:t xml:space="preserve">, te je došlo do povećanja rashoda na ovoj stavci. </w:t>
      </w:r>
    </w:p>
    <w:p w14:paraId="258F29A1" w14:textId="77777777" w:rsidR="00E51D07" w:rsidRPr="00EB3E08" w:rsidRDefault="00E51D07" w:rsidP="00E51D07">
      <w:pPr>
        <w:pStyle w:val="Odlomakpopisa"/>
        <w:spacing w:after="0" w:line="240" w:lineRule="auto"/>
        <w:jc w:val="both"/>
        <w:rPr>
          <w:rFonts w:ascii="Times New Roman" w:hAnsi="Times New Roman" w:cs="Times New Roman"/>
          <w:sz w:val="24"/>
          <w:szCs w:val="24"/>
        </w:rPr>
      </w:pPr>
    </w:p>
    <w:p w14:paraId="405F1AE6" w14:textId="65D91529" w:rsidR="00E51D07" w:rsidRPr="00EB3E08" w:rsidRDefault="00E51D07" w:rsidP="00256F63">
      <w:pPr>
        <w:pStyle w:val="Odlomakpopisa"/>
        <w:numPr>
          <w:ilvl w:val="0"/>
          <w:numId w:val="21"/>
        </w:numPr>
        <w:spacing w:after="0" w:line="240" w:lineRule="auto"/>
        <w:jc w:val="both"/>
        <w:rPr>
          <w:rFonts w:ascii="Times New Roman" w:hAnsi="Times New Roman" w:cs="Times New Roman"/>
          <w:sz w:val="24"/>
          <w:szCs w:val="24"/>
        </w:rPr>
      </w:pPr>
      <w:r w:rsidRPr="00EB3E08">
        <w:rPr>
          <w:rFonts w:ascii="Times New Roman" w:hAnsi="Times New Roman" w:cs="Times New Roman"/>
          <w:sz w:val="24"/>
          <w:szCs w:val="24"/>
        </w:rPr>
        <w:t xml:space="preserve">Šifra 3237 – sredstva se odnose na rad pomoćnika u nastavi koristeći usluge studentskog servisa, na rad pomoćnika u nastavi preko ugovora o djelu, kao i za rad stručnjaka za tehničku podršku. </w:t>
      </w:r>
      <w:r w:rsidR="00CE1F88">
        <w:rPr>
          <w:rFonts w:ascii="Times New Roman" w:hAnsi="Times New Roman" w:cs="Times New Roman"/>
          <w:sz w:val="24"/>
          <w:szCs w:val="24"/>
        </w:rPr>
        <w:t>Do lipnja 2024.</w:t>
      </w:r>
      <w:r w:rsidR="00EB3E08" w:rsidRPr="00EB3E08">
        <w:rPr>
          <w:rFonts w:ascii="Times New Roman" w:hAnsi="Times New Roman" w:cs="Times New Roman"/>
          <w:sz w:val="24"/>
          <w:szCs w:val="24"/>
        </w:rPr>
        <w:t xml:space="preserve"> im</w:t>
      </w:r>
      <w:r w:rsidR="00CE1F88">
        <w:rPr>
          <w:rFonts w:ascii="Times New Roman" w:hAnsi="Times New Roman" w:cs="Times New Roman"/>
          <w:sz w:val="24"/>
          <w:szCs w:val="24"/>
        </w:rPr>
        <w:t>ali smo</w:t>
      </w:r>
      <w:r w:rsidR="00EB3E08" w:rsidRPr="00EB3E08">
        <w:rPr>
          <w:rFonts w:ascii="Times New Roman" w:hAnsi="Times New Roman" w:cs="Times New Roman"/>
          <w:sz w:val="24"/>
          <w:szCs w:val="24"/>
        </w:rPr>
        <w:t xml:space="preserve"> zaposlenu pomoćnicu preko ugovora</w:t>
      </w:r>
      <w:r w:rsidR="00CE1F88">
        <w:rPr>
          <w:rFonts w:ascii="Times New Roman" w:hAnsi="Times New Roman" w:cs="Times New Roman"/>
          <w:sz w:val="24"/>
          <w:szCs w:val="24"/>
        </w:rPr>
        <w:t xml:space="preserve"> o djelu i jednu pomoćnicu koja je koristila usluge Studentskog servisa,</w:t>
      </w:r>
      <w:r w:rsidR="00EB3E08" w:rsidRPr="00EB3E08">
        <w:rPr>
          <w:rFonts w:ascii="Times New Roman" w:hAnsi="Times New Roman" w:cs="Times New Roman"/>
          <w:sz w:val="24"/>
          <w:szCs w:val="24"/>
        </w:rPr>
        <w:t xml:space="preserve"> pa je iz toga razloga došlo do povećanja troškova.</w:t>
      </w:r>
    </w:p>
    <w:p w14:paraId="18AF8F47" w14:textId="77777777" w:rsidR="006D3C1B" w:rsidRDefault="006D3C1B" w:rsidP="006D3C1B">
      <w:pPr>
        <w:pStyle w:val="Odlomakpopisa"/>
        <w:spacing w:after="0" w:line="240" w:lineRule="auto"/>
        <w:jc w:val="both"/>
        <w:rPr>
          <w:rFonts w:ascii="Times New Roman" w:hAnsi="Times New Roman" w:cs="Times New Roman"/>
          <w:sz w:val="24"/>
          <w:szCs w:val="24"/>
        </w:rPr>
      </w:pPr>
    </w:p>
    <w:p w14:paraId="367853D3" w14:textId="5B11EEB4" w:rsidR="006D3C1B" w:rsidRDefault="006D3C1B"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3291 – isplaćene su sve naknade za rad članova školskog odbora, zaključno s naknadom za </w:t>
      </w:r>
      <w:r w:rsidR="00CE1F88">
        <w:rPr>
          <w:rFonts w:ascii="Times New Roman" w:hAnsi="Times New Roman" w:cs="Times New Roman"/>
          <w:sz w:val="24"/>
          <w:szCs w:val="24"/>
        </w:rPr>
        <w:t>studeni</w:t>
      </w:r>
      <w:r w:rsidR="004A555B">
        <w:rPr>
          <w:rFonts w:ascii="Times New Roman" w:hAnsi="Times New Roman" w:cs="Times New Roman"/>
          <w:sz w:val="24"/>
          <w:szCs w:val="24"/>
        </w:rPr>
        <w:t xml:space="preserve"> 2024.</w:t>
      </w:r>
      <w:r>
        <w:rPr>
          <w:rFonts w:ascii="Times New Roman" w:hAnsi="Times New Roman" w:cs="Times New Roman"/>
          <w:sz w:val="24"/>
          <w:szCs w:val="24"/>
        </w:rPr>
        <w:t xml:space="preserve"> godine.</w:t>
      </w:r>
    </w:p>
    <w:p w14:paraId="4F3F3EB6" w14:textId="77777777" w:rsidR="006D3C1B" w:rsidRDefault="006D3C1B" w:rsidP="006D3C1B">
      <w:pPr>
        <w:pStyle w:val="Odlomakpopisa"/>
        <w:spacing w:after="0" w:line="240" w:lineRule="auto"/>
        <w:jc w:val="both"/>
        <w:rPr>
          <w:rFonts w:ascii="Times New Roman" w:hAnsi="Times New Roman" w:cs="Times New Roman"/>
          <w:sz w:val="24"/>
          <w:szCs w:val="24"/>
        </w:rPr>
      </w:pPr>
    </w:p>
    <w:p w14:paraId="2F4BEFC7" w14:textId="41A7C9EB" w:rsidR="006D3C1B" w:rsidRDefault="006D3C1B"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Šifra 3299 – na ovoj stavci se nalaze rashodi koji se odnose na financiranje učenika slabijeg imovinskog statusa iz sredstava prikupljenih humanitarnom akcijom. Financiraju se uglavnom troškovi </w:t>
      </w:r>
      <w:r w:rsidR="00A42E3B">
        <w:rPr>
          <w:rFonts w:ascii="Times New Roman" w:hAnsi="Times New Roman" w:cs="Times New Roman"/>
          <w:sz w:val="24"/>
          <w:szCs w:val="24"/>
        </w:rPr>
        <w:t>izvanučioničke</w:t>
      </w:r>
      <w:r>
        <w:rPr>
          <w:rFonts w:ascii="Times New Roman" w:hAnsi="Times New Roman" w:cs="Times New Roman"/>
          <w:sz w:val="24"/>
          <w:szCs w:val="24"/>
        </w:rPr>
        <w:t xml:space="preserve"> nastave, školske prehrane. Također se nalaze i rashodi koji su nastali djelovanjem školske zadruge.</w:t>
      </w:r>
    </w:p>
    <w:p w14:paraId="78E43202" w14:textId="02EF11D5" w:rsidR="004A555B" w:rsidRDefault="004A555B" w:rsidP="004A555B">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povećanja na ovoj stavci je došlo zbog preostale isplate zaposlenicama koje su sudjelovale u Erasmus+ projektu. </w:t>
      </w:r>
    </w:p>
    <w:p w14:paraId="618C0ACE" w14:textId="77777777" w:rsidR="006D3C1B" w:rsidRPr="00F241DB" w:rsidRDefault="006D3C1B" w:rsidP="00F241DB">
      <w:pPr>
        <w:spacing w:after="0" w:line="240" w:lineRule="auto"/>
        <w:jc w:val="both"/>
        <w:rPr>
          <w:rFonts w:ascii="Times New Roman" w:hAnsi="Times New Roman" w:cs="Times New Roman"/>
          <w:sz w:val="24"/>
          <w:szCs w:val="24"/>
        </w:rPr>
      </w:pPr>
    </w:p>
    <w:p w14:paraId="049DBFAA" w14:textId="47BE012D" w:rsidR="006D3C1B" w:rsidRDefault="006D3C1B"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3431 – sredstva se odnose na bankarske usluge, do povećanja</w:t>
      </w:r>
      <w:r w:rsidR="00F241DB">
        <w:rPr>
          <w:rFonts w:ascii="Times New Roman" w:hAnsi="Times New Roman" w:cs="Times New Roman"/>
          <w:sz w:val="24"/>
          <w:szCs w:val="24"/>
        </w:rPr>
        <w:t xml:space="preserve"> je</w:t>
      </w:r>
      <w:r>
        <w:rPr>
          <w:rFonts w:ascii="Times New Roman" w:hAnsi="Times New Roman" w:cs="Times New Roman"/>
          <w:sz w:val="24"/>
          <w:szCs w:val="24"/>
        </w:rPr>
        <w:t xml:space="preserve"> došlo zbog većeg i češćeg priljeva novčanih sredstava na račun škole, kao i pravovremenih plaćanja</w:t>
      </w:r>
      <w:r w:rsidR="004A555B">
        <w:rPr>
          <w:rFonts w:ascii="Times New Roman" w:hAnsi="Times New Roman" w:cs="Times New Roman"/>
          <w:sz w:val="24"/>
          <w:szCs w:val="24"/>
        </w:rPr>
        <w:t>, te zbog plaćanja većeg broja računa zbog većeg broja različitih dobavljača.</w:t>
      </w:r>
    </w:p>
    <w:p w14:paraId="2243913F" w14:textId="77777777" w:rsidR="008465C8" w:rsidRDefault="008465C8" w:rsidP="008465C8">
      <w:pPr>
        <w:pStyle w:val="Odlomakpopisa"/>
        <w:spacing w:after="0" w:line="240" w:lineRule="auto"/>
        <w:jc w:val="both"/>
        <w:rPr>
          <w:rFonts w:ascii="Times New Roman" w:hAnsi="Times New Roman" w:cs="Times New Roman"/>
          <w:sz w:val="24"/>
          <w:szCs w:val="24"/>
        </w:rPr>
      </w:pPr>
    </w:p>
    <w:p w14:paraId="66A70B8C" w14:textId="01041C5C" w:rsidR="008465C8" w:rsidRDefault="008465C8"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3722 – sredstva se odnose na nabavu radnih bilježnica za učenika za školsku godinu 2024./2025.</w:t>
      </w:r>
    </w:p>
    <w:p w14:paraId="43724517" w14:textId="77777777" w:rsidR="00414CBE" w:rsidRPr="00CE1F88" w:rsidRDefault="00414CBE" w:rsidP="00CE1F88">
      <w:pPr>
        <w:spacing w:after="0" w:line="240" w:lineRule="auto"/>
        <w:jc w:val="both"/>
        <w:rPr>
          <w:rFonts w:ascii="Times New Roman" w:hAnsi="Times New Roman" w:cs="Times New Roman"/>
          <w:sz w:val="24"/>
          <w:szCs w:val="24"/>
        </w:rPr>
      </w:pPr>
    </w:p>
    <w:p w14:paraId="1A49E006" w14:textId="0F894072" w:rsidR="00414CBE" w:rsidRDefault="00414CBE"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3812 – tekuće donacije u naravi se odnose na nabavu menstrualnih potrepština. Dio je financiran iz gradskog proračuna, a dio iz državnog proračuna. </w:t>
      </w:r>
    </w:p>
    <w:p w14:paraId="1F7A1CF9" w14:textId="77777777" w:rsidR="00414CBE" w:rsidRDefault="00414CBE" w:rsidP="00414CBE">
      <w:pPr>
        <w:pStyle w:val="Odlomakpopisa"/>
        <w:spacing w:after="0" w:line="240" w:lineRule="auto"/>
        <w:jc w:val="both"/>
        <w:rPr>
          <w:rFonts w:ascii="Times New Roman" w:hAnsi="Times New Roman" w:cs="Times New Roman"/>
          <w:sz w:val="24"/>
          <w:szCs w:val="24"/>
        </w:rPr>
      </w:pPr>
    </w:p>
    <w:p w14:paraId="43BEF351" w14:textId="47A636BB" w:rsidR="00414CBE" w:rsidRDefault="00414CBE"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7211 – sredstva se odnose na prihode od prodaje školskih stanova u PŠ Moravče. S obzirom da je jedna bivša djelatnica u 2022. otplatila stan, u 202</w:t>
      </w:r>
      <w:r w:rsidR="004A555B">
        <w:rPr>
          <w:rFonts w:ascii="Times New Roman" w:hAnsi="Times New Roman" w:cs="Times New Roman"/>
          <w:sz w:val="24"/>
          <w:szCs w:val="24"/>
        </w:rPr>
        <w:t>4</w:t>
      </w:r>
      <w:r>
        <w:rPr>
          <w:rFonts w:ascii="Times New Roman" w:hAnsi="Times New Roman" w:cs="Times New Roman"/>
          <w:sz w:val="24"/>
          <w:szCs w:val="24"/>
        </w:rPr>
        <w:t xml:space="preserve">. se naplaćuje samo još jedan stan. </w:t>
      </w:r>
    </w:p>
    <w:p w14:paraId="6AB98872" w14:textId="77777777" w:rsidR="00414CBE" w:rsidRDefault="00414CBE" w:rsidP="00414CBE">
      <w:pPr>
        <w:pStyle w:val="Odlomakpopisa"/>
        <w:spacing w:after="0" w:line="240" w:lineRule="auto"/>
        <w:jc w:val="both"/>
        <w:rPr>
          <w:rFonts w:ascii="Times New Roman" w:hAnsi="Times New Roman" w:cs="Times New Roman"/>
          <w:sz w:val="24"/>
          <w:szCs w:val="24"/>
        </w:rPr>
      </w:pPr>
    </w:p>
    <w:p w14:paraId="1F80A111" w14:textId="15C0AC1F" w:rsidR="00414CBE" w:rsidRDefault="00414CBE" w:rsidP="00256F63">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 4221 – sredstva se odnose na nabavu</w:t>
      </w:r>
      <w:r w:rsidR="004A555B">
        <w:rPr>
          <w:rFonts w:ascii="Times New Roman" w:hAnsi="Times New Roman" w:cs="Times New Roman"/>
          <w:sz w:val="24"/>
          <w:szCs w:val="24"/>
        </w:rPr>
        <w:t xml:space="preserve"> računala za kabinet pedagoga i defektologa. Računala su</w:t>
      </w:r>
      <w:r>
        <w:rPr>
          <w:rFonts w:ascii="Times New Roman" w:hAnsi="Times New Roman" w:cs="Times New Roman"/>
          <w:sz w:val="24"/>
          <w:szCs w:val="24"/>
        </w:rPr>
        <w:t xml:space="preserve"> financiran</w:t>
      </w:r>
      <w:r w:rsidR="004A555B">
        <w:rPr>
          <w:rFonts w:ascii="Times New Roman" w:hAnsi="Times New Roman" w:cs="Times New Roman"/>
          <w:sz w:val="24"/>
          <w:szCs w:val="24"/>
        </w:rPr>
        <w:t>a</w:t>
      </w:r>
      <w:r>
        <w:rPr>
          <w:rFonts w:ascii="Times New Roman" w:hAnsi="Times New Roman" w:cs="Times New Roman"/>
          <w:sz w:val="24"/>
          <w:szCs w:val="24"/>
        </w:rPr>
        <w:t xml:space="preserve"> iz gradskog proračuna.</w:t>
      </w:r>
    </w:p>
    <w:p w14:paraId="1B97EBAB" w14:textId="209FDB55" w:rsidR="008465C8" w:rsidRDefault="008465C8" w:rsidP="008465C8">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je nabavljen novi projektor, monitor i prijenosno računalo. Uređaji su financirani iz vlastitih sredstava. </w:t>
      </w:r>
    </w:p>
    <w:p w14:paraId="7A62125D" w14:textId="77777777" w:rsidR="004A555B" w:rsidRDefault="004A555B" w:rsidP="004A555B">
      <w:pPr>
        <w:pStyle w:val="Odlomakpopisa"/>
        <w:spacing w:after="0" w:line="240" w:lineRule="auto"/>
        <w:jc w:val="both"/>
        <w:rPr>
          <w:rFonts w:ascii="Times New Roman" w:hAnsi="Times New Roman" w:cs="Times New Roman"/>
          <w:sz w:val="24"/>
          <w:szCs w:val="24"/>
        </w:rPr>
      </w:pPr>
    </w:p>
    <w:p w14:paraId="338A8A13" w14:textId="28142220" w:rsidR="00414CBE" w:rsidRDefault="004A555B" w:rsidP="00AA1FE1">
      <w:pPr>
        <w:pStyle w:val="Odlomakpopisa"/>
        <w:numPr>
          <w:ilvl w:val="0"/>
          <w:numId w:val="21"/>
        </w:numPr>
        <w:spacing w:after="0" w:line="240" w:lineRule="auto"/>
        <w:jc w:val="both"/>
        <w:rPr>
          <w:rFonts w:ascii="Times New Roman" w:hAnsi="Times New Roman" w:cs="Times New Roman"/>
          <w:sz w:val="24"/>
          <w:szCs w:val="24"/>
        </w:rPr>
      </w:pPr>
      <w:r w:rsidRPr="004A555B">
        <w:rPr>
          <w:rFonts w:ascii="Times New Roman" w:hAnsi="Times New Roman" w:cs="Times New Roman"/>
          <w:sz w:val="24"/>
          <w:szCs w:val="24"/>
        </w:rPr>
        <w:t xml:space="preserve">Šifra 4227 – sredstva se odnose na nabavu opreme tj. </w:t>
      </w:r>
      <w:r>
        <w:rPr>
          <w:rFonts w:ascii="Times New Roman" w:hAnsi="Times New Roman" w:cs="Times New Roman"/>
          <w:sz w:val="24"/>
          <w:szCs w:val="24"/>
        </w:rPr>
        <w:t>u</w:t>
      </w:r>
      <w:r w:rsidRPr="004A555B">
        <w:rPr>
          <w:rFonts w:ascii="Times New Roman" w:hAnsi="Times New Roman" w:cs="Times New Roman"/>
          <w:sz w:val="24"/>
          <w:szCs w:val="24"/>
        </w:rPr>
        <w:t xml:space="preserve">ređaja za kuhinju u matičnoj školi u </w:t>
      </w:r>
      <w:proofErr w:type="spellStart"/>
      <w:r w:rsidRPr="004A555B">
        <w:rPr>
          <w:rFonts w:ascii="Times New Roman" w:hAnsi="Times New Roman" w:cs="Times New Roman"/>
          <w:sz w:val="24"/>
          <w:szCs w:val="24"/>
        </w:rPr>
        <w:t>Soblincu</w:t>
      </w:r>
      <w:proofErr w:type="spellEnd"/>
      <w:r w:rsidRPr="004A555B">
        <w:rPr>
          <w:rFonts w:ascii="Times New Roman" w:hAnsi="Times New Roman" w:cs="Times New Roman"/>
          <w:sz w:val="24"/>
          <w:szCs w:val="24"/>
        </w:rPr>
        <w:t>, te</w:t>
      </w:r>
      <w:r>
        <w:rPr>
          <w:rFonts w:ascii="Times New Roman" w:hAnsi="Times New Roman" w:cs="Times New Roman"/>
          <w:sz w:val="24"/>
          <w:szCs w:val="24"/>
        </w:rPr>
        <w:t xml:space="preserve"> dio</w:t>
      </w:r>
      <w:r w:rsidR="00414CBE" w:rsidRPr="004A555B">
        <w:rPr>
          <w:rFonts w:ascii="Times New Roman" w:hAnsi="Times New Roman" w:cs="Times New Roman"/>
          <w:sz w:val="24"/>
          <w:szCs w:val="24"/>
        </w:rPr>
        <w:t xml:space="preserve"> sredst</w:t>
      </w:r>
      <w:r>
        <w:rPr>
          <w:rFonts w:ascii="Times New Roman" w:hAnsi="Times New Roman" w:cs="Times New Roman"/>
          <w:sz w:val="24"/>
          <w:szCs w:val="24"/>
        </w:rPr>
        <w:t xml:space="preserve">ava </w:t>
      </w:r>
      <w:r w:rsidR="00414CBE" w:rsidRPr="004A555B">
        <w:rPr>
          <w:rFonts w:ascii="Times New Roman" w:hAnsi="Times New Roman" w:cs="Times New Roman"/>
          <w:sz w:val="24"/>
          <w:szCs w:val="24"/>
        </w:rPr>
        <w:t xml:space="preserve">se odnose na nabavu traktorske kosilice za </w:t>
      </w:r>
      <w:r w:rsidR="008465C8">
        <w:rPr>
          <w:rFonts w:ascii="Times New Roman" w:hAnsi="Times New Roman" w:cs="Times New Roman"/>
          <w:sz w:val="24"/>
          <w:szCs w:val="24"/>
        </w:rPr>
        <w:t xml:space="preserve">PŠ </w:t>
      </w:r>
      <w:proofErr w:type="spellStart"/>
      <w:r w:rsidR="008465C8">
        <w:rPr>
          <w:rFonts w:ascii="Times New Roman" w:hAnsi="Times New Roman" w:cs="Times New Roman"/>
          <w:sz w:val="24"/>
          <w:szCs w:val="24"/>
        </w:rPr>
        <w:t>Adamovec</w:t>
      </w:r>
      <w:proofErr w:type="spellEnd"/>
      <w:r w:rsidR="00414CBE" w:rsidRPr="004A555B">
        <w:rPr>
          <w:rFonts w:ascii="Times New Roman" w:hAnsi="Times New Roman" w:cs="Times New Roman"/>
          <w:sz w:val="24"/>
          <w:szCs w:val="24"/>
        </w:rPr>
        <w:t xml:space="preserve">. </w:t>
      </w:r>
      <w:r>
        <w:rPr>
          <w:rFonts w:ascii="Times New Roman" w:hAnsi="Times New Roman" w:cs="Times New Roman"/>
          <w:sz w:val="24"/>
          <w:szCs w:val="24"/>
        </w:rPr>
        <w:t>Uređaji su</w:t>
      </w:r>
      <w:r w:rsidR="00414CBE" w:rsidRPr="004A555B">
        <w:rPr>
          <w:rFonts w:ascii="Times New Roman" w:hAnsi="Times New Roman" w:cs="Times New Roman"/>
          <w:sz w:val="24"/>
          <w:szCs w:val="24"/>
        </w:rPr>
        <w:t xml:space="preserve"> financiran</w:t>
      </w:r>
      <w:r>
        <w:rPr>
          <w:rFonts w:ascii="Times New Roman" w:hAnsi="Times New Roman" w:cs="Times New Roman"/>
          <w:sz w:val="24"/>
          <w:szCs w:val="24"/>
        </w:rPr>
        <w:t>i</w:t>
      </w:r>
      <w:r w:rsidR="00414CBE" w:rsidRPr="004A555B">
        <w:rPr>
          <w:rFonts w:ascii="Times New Roman" w:hAnsi="Times New Roman" w:cs="Times New Roman"/>
          <w:sz w:val="24"/>
          <w:szCs w:val="24"/>
        </w:rPr>
        <w:t xml:space="preserve"> iz gradskog proračuna.</w:t>
      </w:r>
    </w:p>
    <w:p w14:paraId="24CADC1D" w14:textId="4F24570B" w:rsidR="008465C8" w:rsidRDefault="008465C8" w:rsidP="008465C8">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je nabavljena kosilica za PŠ Glavnica Donja, dva zamrzivača za matičnu školu </w:t>
      </w:r>
      <w:proofErr w:type="spellStart"/>
      <w:r>
        <w:rPr>
          <w:rFonts w:ascii="Times New Roman" w:hAnsi="Times New Roman" w:cs="Times New Roman"/>
          <w:sz w:val="24"/>
          <w:szCs w:val="24"/>
        </w:rPr>
        <w:t>Soblinec</w:t>
      </w:r>
      <w:proofErr w:type="spellEnd"/>
      <w:r>
        <w:rPr>
          <w:rFonts w:ascii="Times New Roman" w:hAnsi="Times New Roman" w:cs="Times New Roman"/>
          <w:sz w:val="24"/>
          <w:szCs w:val="24"/>
        </w:rPr>
        <w:t xml:space="preserve"> i PŠ </w:t>
      </w:r>
      <w:proofErr w:type="spellStart"/>
      <w:r>
        <w:rPr>
          <w:rFonts w:ascii="Times New Roman" w:hAnsi="Times New Roman" w:cs="Times New Roman"/>
          <w:sz w:val="24"/>
          <w:szCs w:val="24"/>
        </w:rPr>
        <w:t>Adamovec</w:t>
      </w:r>
      <w:proofErr w:type="spellEnd"/>
      <w:r>
        <w:rPr>
          <w:rFonts w:ascii="Times New Roman" w:hAnsi="Times New Roman" w:cs="Times New Roman"/>
          <w:sz w:val="24"/>
          <w:szCs w:val="24"/>
        </w:rPr>
        <w:t xml:space="preserve">, štapni mikser, te klima uređaj za jednu učionicu u </w:t>
      </w:r>
      <w:proofErr w:type="spellStart"/>
      <w:r>
        <w:rPr>
          <w:rFonts w:ascii="Times New Roman" w:hAnsi="Times New Roman" w:cs="Times New Roman"/>
          <w:sz w:val="24"/>
          <w:szCs w:val="24"/>
        </w:rPr>
        <w:t>Soblincu</w:t>
      </w:r>
      <w:proofErr w:type="spellEnd"/>
      <w:r>
        <w:rPr>
          <w:rFonts w:ascii="Times New Roman" w:hAnsi="Times New Roman" w:cs="Times New Roman"/>
          <w:sz w:val="24"/>
          <w:szCs w:val="24"/>
        </w:rPr>
        <w:t xml:space="preserve">. Uređaji su financirani iz vlastitih sredstava. </w:t>
      </w:r>
    </w:p>
    <w:p w14:paraId="041B424B" w14:textId="77777777" w:rsidR="008465C8" w:rsidRPr="004A555B" w:rsidRDefault="008465C8" w:rsidP="008465C8">
      <w:pPr>
        <w:pStyle w:val="Odlomakpopisa"/>
        <w:spacing w:after="0" w:line="240" w:lineRule="auto"/>
        <w:jc w:val="both"/>
        <w:rPr>
          <w:rFonts w:ascii="Times New Roman" w:hAnsi="Times New Roman" w:cs="Times New Roman"/>
          <w:sz w:val="24"/>
          <w:szCs w:val="24"/>
        </w:rPr>
      </w:pPr>
    </w:p>
    <w:p w14:paraId="23D0BF06" w14:textId="6335411C" w:rsidR="00414CBE" w:rsidRDefault="00414CBE" w:rsidP="00414CBE">
      <w:pPr>
        <w:pStyle w:val="Odlomakpopisa"/>
        <w:spacing w:after="0" w:line="240" w:lineRule="auto"/>
        <w:jc w:val="both"/>
        <w:rPr>
          <w:rFonts w:ascii="Times New Roman" w:hAnsi="Times New Roman" w:cs="Times New Roman"/>
          <w:sz w:val="24"/>
          <w:szCs w:val="24"/>
        </w:rPr>
      </w:pPr>
    </w:p>
    <w:p w14:paraId="0DE87272" w14:textId="77777777" w:rsidR="00733E46" w:rsidRDefault="00733E46" w:rsidP="00733E46">
      <w:pPr>
        <w:pStyle w:val="Odlomakpopisa"/>
        <w:spacing w:after="0" w:line="240" w:lineRule="auto"/>
        <w:jc w:val="both"/>
        <w:rPr>
          <w:rFonts w:ascii="Times New Roman" w:hAnsi="Times New Roman" w:cs="Times New Roman"/>
          <w:sz w:val="24"/>
          <w:szCs w:val="24"/>
        </w:rPr>
      </w:pPr>
    </w:p>
    <w:p w14:paraId="297B24CE" w14:textId="77777777" w:rsidR="00733E46" w:rsidRPr="00437DB9" w:rsidRDefault="00733E46" w:rsidP="00733E46">
      <w:pPr>
        <w:spacing w:after="0" w:line="240" w:lineRule="auto"/>
        <w:jc w:val="both"/>
        <w:rPr>
          <w:rFonts w:ascii="Times New Roman" w:hAnsi="Times New Roman" w:cs="Times New Roman"/>
          <w:b/>
          <w:i/>
          <w:sz w:val="32"/>
          <w:szCs w:val="24"/>
          <w:u w:val="single"/>
        </w:rPr>
      </w:pPr>
      <w:r w:rsidRPr="00437DB9">
        <w:rPr>
          <w:rFonts w:ascii="Times New Roman" w:hAnsi="Times New Roman" w:cs="Times New Roman"/>
          <w:b/>
          <w:i/>
          <w:sz w:val="32"/>
          <w:szCs w:val="24"/>
          <w:u w:val="single"/>
        </w:rPr>
        <w:t>Bilješke uz obrazac: P-VRIO</w:t>
      </w:r>
    </w:p>
    <w:p w14:paraId="743FBECF" w14:textId="77777777" w:rsidR="00733E46" w:rsidRDefault="00733E46" w:rsidP="00733E46">
      <w:pPr>
        <w:spacing w:after="0" w:line="240" w:lineRule="auto"/>
        <w:jc w:val="both"/>
        <w:rPr>
          <w:rFonts w:ascii="Times New Roman" w:hAnsi="Times New Roman" w:cs="Times New Roman"/>
          <w:sz w:val="24"/>
          <w:szCs w:val="24"/>
        </w:rPr>
      </w:pPr>
    </w:p>
    <w:p w14:paraId="4C881272" w14:textId="0058711F" w:rsidR="00733E46" w:rsidRPr="00651455" w:rsidRDefault="00733E46" w:rsidP="00733E46">
      <w:pPr>
        <w:pStyle w:val="Odlomakpopisa"/>
        <w:numPr>
          <w:ilvl w:val="0"/>
          <w:numId w:val="23"/>
        </w:numPr>
        <w:spacing w:after="0" w:line="240" w:lineRule="auto"/>
        <w:jc w:val="both"/>
        <w:rPr>
          <w:rFonts w:ascii="Times New Roman" w:hAnsi="Times New Roman" w:cs="Times New Roman"/>
          <w:sz w:val="24"/>
          <w:szCs w:val="24"/>
        </w:rPr>
      </w:pPr>
      <w:r w:rsidRPr="00651455">
        <w:rPr>
          <w:rFonts w:ascii="Times New Roman" w:hAnsi="Times New Roman" w:cs="Times New Roman"/>
          <w:sz w:val="24"/>
          <w:szCs w:val="24"/>
        </w:rPr>
        <w:t xml:space="preserve">Šifra P018 – Do povećanja dugotrajne imovine je došlo temeljem Odluke o prijenosu </w:t>
      </w:r>
      <w:r>
        <w:rPr>
          <w:rFonts w:ascii="Times New Roman" w:hAnsi="Times New Roman" w:cs="Times New Roman"/>
          <w:sz w:val="24"/>
          <w:szCs w:val="24"/>
        </w:rPr>
        <w:t xml:space="preserve">prava vlasništva na opremu, Klasa: 100-910/24/283, </w:t>
      </w:r>
      <w:proofErr w:type="spellStart"/>
      <w:r w:rsidR="00A42E3B">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Broj: 188002-650-349-24-4 koja je donesena na temelju članka 19. Statuta Hrvatske akademske istraživačke mreže – CARNET (NN 23/15). Temeljem navedene Odluke oprema je prenesena u vlasništvo OŠ Ivana Granđe. Iznos prijenosa vlasništva opreme iznosi 86.229,52 eura. </w:t>
      </w:r>
    </w:p>
    <w:p w14:paraId="0D0FB48E" w14:textId="77777777" w:rsidR="00CC0833" w:rsidRDefault="00CC0833" w:rsidP="00414CBE">
      <w:pPr>
        <w:pStyle w:val="Odlomakpopisa"/>
        <w:spacing w:after="0" w:line="240" w:lineRule="auto"/>
        <w:jc w:val="both"/>
        <w:rPr>
          <w:rFonts w:ascii="Times New Roman" w:hAnsi="Times New Roman" w:cs="Times New Roman"/>
          <w:sz w:val="24"/>
          <w:szCs w:val="24"/>
        </w:rPr>
      </w:pPr>
    </w:p>
    <w:p w14:paraId="1C0FF4E2" w14:textId="77777777" w:rsidR="00D956E3" w:rsidRDefault="00D956E3" w:rsidP="004A16FD">
      <w:pPr>
        <w:spacing w:after="0" w:line="240" w:lineRule="auto"/>
        <w:jc w:val="both"/>
        <w:rPr>
          <w:rFonts w:ascii="Times New Roman" w:hAnsi="Times New Roman" w:cs="Times New Roman"/>
          <w:sz w:val="24"/>
          <w:szCs w:val="24"/>
        </w:rPr>
      </w:pPr>
    </w:p>
    <w:p w14:paraId="2B32416B" w14:textId="77777777" w:rsidR="00D956E3" w:rsidRPr="00437DB9" w:rsidRDefault="00D956E3" w:rsidP="004A16FD">
      <w:pPr>
        <w:spacing w:after="0" w:line="240" w:lineRule="auto"/>
        <w:jc w:val="both"/>
        <w:rPr>
          <w:rFonts w:ascii="Times New Roman" w:hAnsi="Times New Roman" w:cs="Times New Roman"/>
          <w:b/>
          <w:i/>
          <w:sz w:val="28"/>
          <w:szCs w:val="24"/>
          <w:u w:val="single"/>
        </w:rPr>
      </w:pPr>
      <w:r w:rsidRPr="00437DB9">
        <w:rPr>
          <w:rFonts w:ascii="Times New Roman" w:hAnsi="Times New Roman" w:cs="Times New Roman"/>
          <w:b/>
          <w:i/>
          <w:sz w:val="28"/>
          <w:szCs w:val="24"/>
          <w:u w:val="single"/>
        </w:rPr>
        <w:t>Bilješke uz obrazac: OBVEZE</w:t>
      </w:r>
    </w:p>
    <w:p w14:paraId="42046C01" w14:textId="77777777" w:rsidR="00D956E3" w:rsidRDefault="00D956E3" w:rsidP="004A16FD">
      <w:pPr>
        <w:spacing w:after="0" w:line="240" w:lineRule="auto"/>
        <w:jc w:val="both"/>
        <w:rPr>
          <w:rFonts w:ascii="Times New Roman" w:hAnsi="Times New Roman" w:cs="Times New Roman"/>
          <w:sz w:val="24"/>
          <w:szCs w:val="24"/>
        </w:rPr>
      </w:pPr>
    </w:p>
    <w:p w14:paraId="3EB03CCD" w14:textId="7354514C" w:rsidR="00D956E3" w:rsidRPr="00D956E3" w:rsidRDefault="00422EBC" w:rsidP="007630AD">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Šifra V006 – stanje obveza na </w:t>
      </w:r>
      <w:r w:rsidR="002C23EA">
        <w:rPr>
          <w:rFonts w:ascii="Times New Roman" w:hAnsi="Times New Roman" w:cs="Times New Roman"/>
          <w:sz w:val="24"/>
          <w:szCs w:val="24"/>
        </w:rPr>
        <w:t>3</w:t>
      </w:r>
      <w:r w:rsidR="008465C8">
        <w:rPr>
          <w:rFonts w:ascii="Times New Roman" w:hAnsi="Times New Roman" w:cs="Times New Roman"/>
          <w:sz w:val="24"/>
          <w:szCs w:val="24"/>
        </w:rPr>
        <w:t>1</w:t>
      </w:r>
      <w:r w:rsidR="002C23EA">
        <w:rPr>
          <w:rFonts w:ascii="Times New Roman" w:hAnsi="Times New Roman" w:cs="Times New Roman"/>
          <w:sz w:val="24"/>
          <w:szCs w:val="24"/>
        </w:rPr>
        <w:t>.</w:t>
      </w:r>
      <w:r w:rsidR="008465C8">
        <w:rPr>
          <w:rFonts w:ascii="Times New Roman" w:hAnsi="Times New Roman" w:cs="Times New Roman"/>
          <w:sz w:val="24"/>
          <w:szCs w:val="24"/>
        </w:rPr>
        <w:t>12</w:t>
      </w:r>
      <w:r w:rsidR="002C23EA">
        <w:rPr>
          <w:rFonts w:ascii="Times New Roman" w:hAnsi="Times New Roman" w:cs="Times New Roman"/>
          <w:sz w:val="24"/>
          <w:szCs w:val="24"/>
        </w:rPr>
        <w:t>.2024</w:t>
      </w:r>
      <w:r w:rsidR="00D956E3" w:rsidRPr="00D956E3">
        <w:rPr>
          <w:rFonts w:ascii="Times New Roman" w:hAnsi="Times New Roman" w:cs="Times New Roman"/>
          <w:sz w:val="24"/>
          <w:szCs w:val="24"/>
        </w:rPr>
        <w:t xml:space="preserve">. iznosi </w:t>
      </w:r>
      <w:r w:rsidR="0085369E">
        <w:rPr>
          <w:rFonts w:ascii="Times New Roman" w:hAnsi="Times New Roman" w:cs="Times New Roman"/>
          <w:sz w:val="24"/>
          <w:szCs w:val="24"/>
        </w:rPr>
        <w:t>213.266,31</w:t>
      </w:r>
      <w:r w:rsidR="00651455">
        <w:rPr>
          <w:rFonts w:ascii="Times New Roman" w:hAnsi="Times New Roman" w:cs="Times New Roman"/>
          <w:sz w:val="24"/>
          <w:szCs w:val="24"/>
        </w:rPr>
        <w:t xml:space="preserve"> eura</w:t>
      </w:r>
      <w:r>
        <w:rPr>
          <w:rFonts w:ascii="Times New Roman" w:hAnsi="Times New Roman" w:cs="Times New Roman"/>
          <w:sz w:val="24"/>
          <w:szCs w:val="24"/>
        </w:rPr>
        <w:t>.</w:t>
      </w:r>
      <w:r w:rsidR="00D956E3" w:rsidRPr="00D956E3">
        <w:rPr>
          <w:rFonts w:ascii="Times New Roman" w:hAnsi="Times New Roman" w:cs="Times New Roman"/>
          <w:sz w:val="24"/>
          <w:szCs w:val="24"/>
        </w:rPr>
        <w:t xml:space="preserve"> Obveze se odnose na obračun plać</w:t>
      </w:r>
      <w:r w:rsidR="00651455">
        <w:rPr>
          <w:rFonts w:ascii="Times New Roman" w:hAnsi="Times New Roman" w:cs="Times New Roman"/>
          <w:sz w:val="24"/>
          <w:szCs w:val="24"/>
        </w:rPr>
        <w:t>a</w:t>
      </w:r>
      <w:r w:rsidR="00D956E3" w:rsidRPr="00D956E3">
        <w:rPr>
          <w:rFonts w:ascii="Times New Roman" w:hAnsi="Times New Roman" w:cs="Times New Roman"/>
          <w:sz w:val="24"/>
          <w:szCs w:val="24"/>
        </w:rPr>
        <w:t xml:space="preserve"> </w:t>
      </w:r>
      <w:r w:rsidR="002C23EA">
        <w:rPr>
          <w:rFonts w:ascii="Times New Roman" w:hAnsi="Times New Roman" w:cs="Times New Roman"/>
          <w:sz w:val="24"/>
          <w:szCs w:val="24"/>
        </w:rPr>
        <w:t>zaposlenika</w:t>
      </w:r>
      <w:r>
        <w:rPr>
          <w:rFonts w:ascii="Times New Roman" w:hAnsi="Times New Roman" w:cs="Times New Roman"/>
          <w:sz w:val="24"/>
          <w:szCs w:val="24"/>
        </w:rPr>
        <w:t xml:space="preserve"> za </w:t>
      </w:r>
      <w:r w:rsidR="008465C8">
        <w:rPr>
          <w:rFonts w:ascii="Times New Roman" w:hAnsi="Times New Roman" w:cs="Times New Roman"/>
          <w:sz w:val="24"/>
          <w:szCs w:val="24"/>
        </w:rPr>
        <w:t>prosinac</w:t>
      </w:r>
      <w:r w:rsidR="002C23EA">
        <w:rPr>
          <w:rFonts w:ascii="Times New Roman" w:hAnsi="Times New Roman" w:cs="Times New Roman"/>
          <w:sz w:val="24"/>
          <w:szCs w:val="24"/>
        </w:rPr>
        <w:t xml:space="preserve"> 2024</w:t>
      </w:r>
      <w:r w:rsidR="00D956E3" w:rsidRPr="00D956E3">
        <w:rPr>
          <w:rFonts w:ascii="Times New Roman" w:hAnsi="Times New Roman" w:cs="Times New Roman"/>
          <w:sz w:val="24"/>
          <w:szCs w:val="24"/>
        </w:rPr>
        <w:t>. k</w:t>
      </w:r>
      <w:r>
        <w:rPr>
          <w:rFonts w:ascii="Times New Roman" w:hAnsi="Times New Roman" w:cs="Times New Roman"/>
          <w:sz w:val="24"/>
          <w:szCs w:val="24"/>
        </w:rPr>
        <w:t xml:space="preserve">oja </w:t>
      </w:r>
      <w:r w:rsidR="002C23EA">
        <w:rPr>
          <w:rFonts w:ascii="Times New Roman" w:hAnsi="Times New Roman" w:cs="Times New Roman"/>
          <w:sz w:val="24"/>
          <w:szCs w:val="24"/>
        </w:rPr>
        <w:t>se isplaćuje u s</w:t>
      </w:r>
      <w:r w:rsidR="008465C8">
        <w:rPr>
          <w:rFonts w:ascii="Times New Roman" w:hAnsi="Times New Roman" w:cs="Times New Roman"/>
          <w:sz w:val="24"/>
          <w:szCs w:val="24"/>
        </w:rPr>
        <w:t>iječnju</w:t>
      </w:r>
      <w:r w:rsidR="002C23EA">
        <w:rPr>
          <w:rFonts w:ascii="Times New Roman" w:hAnsi="Times New Roman" w:cs="Times New Roman"/>
          <w:sz w:val="24"/>
          <w:szCs w:val="24"/>
        </w:rPr>
        <w:t xml:space="preserve"> 202</w:t>
      </w:r>
      <w:r w:rsidR="008465C8">
        <w:rPr>
          <w:rFonts w:ascii="Times New Roman" w:hAnsi="Times New Roman" w:cs="Times New Roman"/>
          <w:sz w:val="24"/>
          <w:szCs w:val="24"/>
        </w:rPr>
        <w:t>5</w:t>
      </w:r>
      <w:r w:rsidR="002912CE">
        <w:rPr>
          <w:rFonts w:ascii="Times New Roman" w:hAnsi="Times New Roman" w:cs="Times New Roman"/>
          <w:sz w:val="24"/>
          <w:szCs w:val="24"/>
        </w:rPr>
        <w:t xml:space="preserve">. i </w:t>
      </w:r>
      <w:r w:rsidR="00D956E3" w:rsidRPr="00D956E3">
        <w:rPr>
          <w:rFonts w:ascii="Times New Roman" w:hAnsi="Times New Roman" w:cs="Times New Roman"/>
          <w:sz w:val="24"/>
          <w:szCs w:val="24"/>
        </w:rPr>
        <w:t>obveze za materijalne rashode</w:t>
      </w:r>
      <w:r>
        <w:rPr>
          <w:rFonts w:ascii="Times New Roman" w:hAnsi="Times New Roman" w:cs="Times New Roman"/>
          <w:sz w:val="24"/>
          <w:szCs w:val="24"/>
        </w:rPr>
        <w:t xml:space="preserve"> koji nisu plaćeni do </w:t>
      </w:r>
      <w:r w:rsidR="008465C8">
        <w:rPr>
          <w:rFonts w:ascii="Times New Roman" w:hAnsi="Times New Roman" w:cs="Times New Roman"/>
          <w:sz w:val="24"/>
          <w:szCs w:val="24"/>
        </w:rPr>
        <w:t>31.12.2024.</w:t>
      </w:r>
      <w:r w:rsidR="002C23EA">
        <w:rPr>
          <w:rFonts w:ascii="Times New Roman" w:hAnsi="Times New Roman" w:cs="Times New Roman"/>
          <w:sz w:val="24"/>
          <w:szCs w:val="24"/>
        </w:rPr>
        <w:t>.</w:t>
      </w:r>
      <w:r w:rsidR="00D956E3" w:rsidRPr="00D956E3">
        <w:rPr>
          <w:rFonts w:ascii="Times New Roman" w:hAnsi="Times New Roman" w:cs="Times New Roman"/>
          <w:sz w:val="24"/>
          <w:szCs w:val="24"/>
        </w:rPr>
        <w:t xml:space="preserve"> godine</w:t>
      </w:r>
      <w:r w:rsidR="002C23EA">
        <w:rPr>
          <w:rFonts w:ascii="Times New Roman" w:hAnsi="Times New Roman" w:cs="Times New Roman"/>
          <w:sz w:val="24"/>
          <w:szCs w:val="24"/>
        </w:rPr>
        <w:t xml:space="preserve">, iz razloga jer su računi za </w:t>
      </w:r>
      <w:r w:rsidR="008465C8">
        <w:rPr>
          <w:rFonts w:ascii="Times New Roman" w:hAnsi="Times New Roman" w:cs="Times New Roman"/>
          <w:sz w:val="24"/>
          <w:szCs w:val="24"/>
        </w:rPr>
        <w:t>prosinac</w:t>
      </w:r>
      <w:r w:rsidR="002C23EA">
        <w:rPr>
          <w:rFonts w:ascii="Times New Roman" w:hAnsi="Times New Roman" w:cs="Times New Roman"/>
          <w:sz w:val="24"/>
          <w:szCs w:val="24"/>
        </w:rPr>
        <w:t xml:space="preserve"> pristigli u </w:t>
      </w:r>
      <w:r w:rsidR="008465C8">
        <w:rPr>
          <w:rFonts w:ascii="Times New Roman" w:hAnsi="Times New Roman" w:cs="Times New Roman"/>
          <w:sz w:val="24"/>
          <w:szCs w:val="24"/>
        </w:rPr>
        <w:t>siječnju 2025</w:t>
      </w:r>
      <w:r w:rsidR="002C23EA">
        <w:rPr>
          <w:rFonts w:ascii="Times New Roman" w:hAnsi="Times New Roman" w:cs="Times New Roman"/>
          <w:sz w:val="24"/>
          <w:szCs w:val="24"/>
        </w:rPr>
        <w:t>.</w:t>
      </w:r>
      <w:r w:rsidR="00651455">
        <w:rPr>
          <w:rFonts w:ascii="Times New Roman" w:hAnsi="Times New Roman" w:cs="Times New Roman"/>
          <w:sz w:val="24"/>
          <w:szCs w:val="24"/>
        </w:rPr>
        <w:t xml:space="preserve"> Dio obveza u iznosu od </w:t>
      </w:r>
      <w:r w:rsidR="008465C8">
        <w:rPr>
          <w:rFonts w:ascii="Times New Roman" w:hAnsi="Times New Roman" w:cs="Times New Roman"/>
          <w:sz w:val="24"/>
          <w:szCs w:val="24"/>
        </w:rPr>
        <w:t>1.046,66</w:t>
      </w:r>
      <w:r w:rsidR="00651455">
        <w:rPr>
          <w:rFonts w:ascii="Times New Roman" w:hAnsi="Times New Roman" w:cs="Times New Roman"/>
          <w:sz w:val="24"/>
          <w:szCs w:val="24"/>
        </w:rPr>
        <w:t xml:space="preserve"> eura se </w:t>
      </w:r>
      <w:r w:rsidR="00651455">
        <w:rPr>
          <w:rFonts w:ascii="Times New Roman" w:hAnsi="Times New Roman" w:cs="Times New Roman"/>
          <w:sz w:val="24"/>
          <w:szCs w:val="24"/>
        </w:rPr>
        <w:lastRenderedPageBreak/>
        <w:t>odnosi na obveze proračunskog korisnika za povrat u proračun</w:t>
      </w:r>
      <w:r w:rsidR="00CC0833">
        <w:rPr>
          <w:rFonts w:ascii="Times New Roman" w:hAnsi="Times New Roman" w:cs="Times New Roman"/>
          <w:sz w:val="24"/>
          <w:szCs w:val="24"/>
        </w:rPr>
        <w:t>: i</w:t>
      </w:r>
      <w:r w:rsidR="008465C8">
        <w:rPr>
          <w:rFonts w:ascii="Times New Roman" w:hAnsi="Times New Roman" w:cs="Times New Roman"/>
          <w:sz w:val="24"/>
          <w:szCs w:val="24"/>
        </w:rPr>
        <w:t xml:space="preserve">znos od 476,04 eura </w:t>
      </w:r>
      <w:r w:rsidR="00651455">
        <w:rPr>
          <w:rFonts w:ascii="Times New Roman" w:hAnsi="Times New Roman" w:cs="Times New Roman"/>
          <w:sz w:val="24"/>
          <w:szCs w:val="24"/>
        </w:rPr>
        <w:t>se odnose na povrat naknada za bolovanj</w:t>
      </w:r>
      <w:r w:rsidR="00044301">
        <w:rPr>
          <w:rFonts w:ascii="Times New Roman" w:hAnsi="Times New Roman" w:cs="Times New Roman"/>
          <w:sz w:val="24"/>
          <w:szCs w:val="24"/>
        </w:rPr>
        <w:t>a</w:t>
      </w:r>
      <w:r w:rsidR="00651455">
        <w:rPr>
          <w:rFonts w:ascii="Times New Roman" w:hAnsi="Times New Roman" w:cs="Times New Roman"/>
          <w:sz w:val="24"/>
          <w:szCs w:val="24"/>
        </w:rPr>
        <w:t xml:space="preserve"> na teret HZZO-a</w:t>
      </w:r>
      <w:r w:rsidR="008465C8">
        <w:rPr>
          <w:rFonts w:ascii="Times New Roman" w:hAnsi="Times New Roman" w:cs="Times New Roman"/>
          <w:sz w:val="24"/>
          <w:szCs w:val="24"/>
        </w:rPr>
        <w:t xml:space="preserve">, a iznos od </w:t>
      </w:r>
      <w:r w:rsidR="00CC0833">
        <w:rPr>
          <w:rFonts w:ascii="Times New Roman" w:hAnsi="Times New Roman" w:cs="Times New Roman"/>
          <w:sz w:val="24"/>
          <w:szCs w:val="24"/>
        </w:rPr>
        <w:t>567,62 se odnosi na usklađenje školske sheme za školsku godinu 2023./2024. za koji škola ima obvezu povrata u proračun Grada Zagreba.</w:t>
      </w:r>
    </w:p>
    <w:p w14:paraId="0A196788" w14:textId="6A8DED8B" w:rsidR="00D956E3" w:rsidRDefault="00D956E3" w:rsidP="007630AD">
      <w:pPr>
        <w:spacing w:after="0" w:line="240" w:lineRule="auto"/>
        <w:jc w:val="both"/>
        <w:rPr>
          <w:rFonts w:ascii="Times New Roman" w:hAnsi="Times New Roman" w:cs="Times New Roman"/>
          <w:sz w:val="24"/>
          <w:szCs w:val="24"/>
        </w:rPr>
      </w:pPr>
    </w:p>
    <w:p w14:paraId="61DED3EC" w14:textId="3C74EA30" w:rsidR="00044301" w:rsidRDefault="00044301" w:rsidP="007630AD">
      <w:pPr>
        <w:spacing w:after="0" w:line="240" w:lineRule="auto"/>
        <w:jc w:val="both"/>
        <w:rPr>
          <w:rFonts w:ascii="Times New Roman" w:hAnsi="Times New Roman" w:cs="Times New Roman"/>
          <w:sz w:val="24"/>
          <w:szCs w:val="24"/>
        </w:rPr>
      </w:pPr>
    </w:p>
    <w:p w14:paraId="6C490B07" w14:textId="4938F258" w:rsidR="00044301" w:rsidRDefault="00044301" w:rsidP="007630AD">
      <w:pPr>
        <w:spacing w:after="0" w:line="240" w:lineRule="auto"/>
        <w:jc w:val="both"/>
        <w:rPr>
          <w:rFonts w:ascii="Times New Roman" w:hAnsi="Times New Roman" w:cs="Times New Roman"/>
          <w:sz w:val="24"/>
          <w:szCs w:val="24"/>
        </w:rPr>
      </w:pPr>
    </w:p>
    <w:p w14:paraId="28B5FBE7" w14:textId="688D8FE7" w:rsidR="00044301" w:rsidRDefault="00044301" w:rsidP="004A16FD">
      <w:pPr>
        <w:spacing w:after="0" w:line="240" w:lineRule="auto"/>
        <w:jc w:val="both"/>
        <w:rPr>
          <w:rFonts w:ascii="Times New Roman" w:hAnsi="Times New Roman" w:cs="Times New Roman"/>
          <w:sz w:val="24"/>
          <w:szCs w:val="24"/>
        </w:rPr>
      </w:pPr>
    </w:p>
    <w:p w14:paraId="19D67998" w14:textId="54038C8A" w:rsidR="00044301" w:rsidRDefault="00044301" w:rsidP="004A16FD">
      <w:pPr>
        <w:spacing w:after="0" w:line="240" w:lineRule="auto"/>
        <w:jc w:val="both"/>
        <w:rPr>
          <w:rFonts w:ascii="Times New Roman" w:hAnsi="Times New Roman" w:cs="Times New Roman"/>
          <w:sz w:val="24"/>
          <w:szCs w:val="24"/>
        </w:rPr>
      </w:pPr>
    </w:p>
    <w:p w14:paraId="27337F8C" w14:textId="7DB0E989" w:rsidR="00044301" w:rsidRDefault="00044301" w:rsidP="004A16FD">
      <w:pPr>
        <w:spacing w:after="0" w:line="240" w:lineRule="auto"/>
        <w:jc w:val="both"/>
        <w:rPr>
          <w:rFonts w:ascii="Times New Roman" w:hAnsi="Times New Roman" w:cs="Times New Roman"/>
          <w:sz w:val="24"/>
          <w:szCs w:val="24"/>
        </w:rPr>
      </w:pPr>
    </w:p>
    <w:p w14:paraId="06FC1825" w14:textId="10370229" w:rsidR="00044301" w:rsidRDefault="00044301" w:rsidP="004A16FD">
      <w:pPr>
        <w:spacing w:after="0" w:line="240" w:lineRule="auto"/>
        <w:jc w:val="both"/>
        <w:rPr>
          <w:rFonts w:ascii="Times New Roman" w:hAnsi="Times New Roman" w:cs="Times New Roman"/>
          <w:sz w:val="24"/>
          <w:szCs w:val="24"/>
        </w:rPr>
      </w:pPr>
    </w:p>
    <w:p w14:paraId="295A93A5" w14:textId="12DEF5FD" w:rsidR="00044301" w:rsidRDefault="00044301" w:rsidP="004A16FD">
      <w:pPr>
        <w:spacing w:after="0" w:line="240" w:lineRule="auto"/>
        <w:jc w:val="both"/>
        <w:rPr>
          <w:rFonts w:ascii="Times New Roman" w:hAnsi="Times New Roman" w:cs="Times New Roman"/>
          <w:sz w:val="24"/>
          <w:szCs w:val="24"/>
        </w:rPr>
      </w:pPr>
    </w:p>
    <w:p w14:paraId="0E8FA49C" w14:textId="37AAA2E7" w:rsidR="00044301" w:rsidRDefault="00044301" w:rsidP="004A16FD">
      <w:pPr>
        <w:spacing w:after="0" w:line="240" w:lineRule="auto"/>
        <w:jc w:val="both"/>
        <w:rPr>
          <w:rFonts w:ascii="Times New Roman" w:hAnsi="Times New Roman" w:cs="Times New Roman"/>
          <w:sz w:val="24"/>
          <w:szCs w:val="24"/>
        </w:rPr>
      </w:pPr>
    </w:p>
    <w:p w14:paraId="28385488" w14:textId="77777777" w:rsidR="00044301" w:rsidRDefault="00044301" w:rsidP="004A16FD">
      <w:pPr>
        <w:spacing w:after="0" w:line="240" w:lineRule="auto"/>
        <w:jc w:val="both"/>
        <w:rPr>
          <w:rFonts w:ascii="Times New Roman" w:hAnsi="Times New Roman" w:cs="Times New Roman"/>
          <w:sz w:val="24"/>
          <w:szCs w:val="24"/>
        </w:rPr>
      </w:pPr>
    </w:p>
    <w:p w14:paraId="0BA584D5" w14:textId="77777777" w:rsidR="002912CE" w:rsidRDefault="002912CE" w:rsidP="002912CE">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ODGOVORNA OSOBA</w:t>
      </w:r>
    </w:p>
    <w:p w14:paraId="67E58A3C" w14:textId="77777777" w:rsidR="002912CE" w:rsidRDefault="002912CE" w:rsidP="002912CE">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Ravnateljica:</w:t>
      </w:r>
    </w:p>
    <w:p w14:paraId="6BF51C1A" w14:textId="77777777" w:rsidR="002912CE" w:rsidRPr="004A16FD" w:rsidRDefault="00786256" w:rsidP="00786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EBC">
        <w:rPr>
          <w:rFonts w:ascii="Times New Roman" w:hAnsi="Times New Roman" w:cs="Times New Roman"/>
          <w:sz w:val="24"/>
          <w:szCs w:val="24"/>
        </w:rPr>
        <w:t xml:space="preserve">Antea Rukavina Ivanjko, dipl. </w:t>
      </w:r>
      <w:proofErr w:type="spellStart"/>
      <w:r w:rsidR="00422EBC">
        <w:rPr>
          <w:rFonts w:ascii="Times New Roman" w:hAnsi="Times New Roman" w:cs="Times New Roman"/>
          <w:sz w:val="24"/>
          <w:szCs w:val="24"/>
        </w:rPr>
        <w:t>uč</w:t>
      </w:r>
      <w:proofErr w:type="spellEnd"/>
      <w:r w:rsidR="00422EBC">
        <w:rPr>
          <w:rFonts w:ascii="Times New Roman" w:hAnsi="Times New Roman" w:cs="Times New Roman"/>
          <w:sz w:val="24"/>
          <w:szCs w:val="24"/>
        </w:rPr>
        <w:t>.</w:t>
      </w:r>
    </w:p>
    <w:sectPr w:rsidR="002912CE" w:rsidRPr="004A16FD" w:rsidSect="00B42F71">
      <w:head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B108" w14:textId="77777777" w:rsidR="00D3794D" w:rsidRDefault="00D3794D" w:rsidP="00B23794">
      <w:pPr>
        <w:spacing w:after="0" w:line="240" w:lineRule="auto"/>
      </w:pPr>
      <w:r>
        <w:separator/>
      </w:r>
    </w:p>
  </w:endnote>
  <w:endnote w:type="continuationSeparator" w:id="0">
    <w:p w14:paraId="0769A3FF" w14:textId="77777777" w:rsidR="00D3794D" w:rsidRDefault="00D3794D" w:rsidP="00B2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1FF8" w14:textId="77777777" w:rsidR="00D3794D" w:rsidRDefault="00D3794D" w:rsidP="00B23794">
      <w:pPr>
        <w:spacing w:after="0" w:line="240" w:lineRule="auto"/>
      </w:pPr>
      <w:r>
        <w:separator/>
      </w:r>
    </w:p>
  </w:footnote>
  <w:footnote w:type="continuationSeparator" w:id="0">
    <w:p w14:paraId="14317F6E" w14:textId="77777777" w:rsidR="00D3794D" w:rsidRDefault="00D3794D" w:rsidP="00B2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C5CE" w14:textId="77777777" w:rsidR="00B42F71" w:rsidRDefault="00B42F71">
    <w:pPr>
      <w:pStyle w:val="Zaglavlje"/>
    </w:pPr>
  </w:p>
  <w:p w14:paraId="0BD9221E" w14:textId="77777777" w:rsidR="00FB2C36" w:rsidRDefault="00FB2C36" w:rsidP="00FB2C36">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B86F" w14:textId="77777777" w:rsidR="00B42F71" w:rsidRPr="00FB2C36" w:rsidRDefault="00B42F71" w:rsidP="00B42F71">
    <w:pPr>
      <w:spacing w:after="0" w:line="240" w:lineRule="auto"/>
      <w:jc w:val="center"/>
      <w:rPr>
        <w:rFonts w:ascii="Times New Roman" w:hAnsi="Times New Roman" w:cs="Times New Roman"/>
        <w:sz w:val="22"/>
        <w:szCs w:val="22"/>
        <w:u w:val="single"/>
      </w:rPr>
    </w:pPr>
    <w:r w:rsidRPr="00FB2C36">
      <w:rPr>
        <w:rFonts w:ascii="Times New Roman" w:hAnsi="Times New Roman" w:cs="Times New Roman"/>
        <w:noProof/>
        <w:sz w:val="22"/>
        <w:szCs w:val="22"/>
        <w:lang w:eastAsia="hr-HR"/>
      </w:rPr>
      <w:drawing>
        <wp:anchor distT="0" distB="0" distL="114300" distR="114300" simplePos="0" relativeHeight="251659264" behindDoc="0" locked="0" layoutInCell="1" allowOverlap="1" wp14:anchorId="0982268E" wp14:editId="610DC8E9">
          <wp:simplePos x="0" y="0"/>
          <wp:positionH relativeFrom="column">
            <wp:posOffset>-99695</wp:posOffset>
          </wp:positionH>
          <wp:positionV relativeFrom="paragraph">
            <wp:posOffset>-49530</wp:posOffset>
          </wp:positionV>
          <wp:extent cx="981075" cy="981075"/>
          <wp:effectExtent l="0" t="0" r="952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321562_10210750523173480_114768665_n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anchor>
      </w:drawing>
    </w:r>
    <w:r w:rsidRPr="00FB2C36">
      <w:rPr>
        <w:rFonts w:ascii="Times New Roman" w:hAnsi="Times New Roman" w:cs="Times New Roman"/>
        <w:sz w:val="22"/>
        <w:szCs w:val="22"/>
        <w:u w:val="single"/>
      </w:rPr>
      <w:t>OSNOVNA ŠKOLA IVANA GRANĐE</w:t>
    </w:r>
  </w:p>
  <w:p w14:paraId="5B2C68EB" w14:textId="77777777" w:rsidR="00B42F71" w:rsidRPr="00FB2C36" w:rsidRDefault="00B42F71" w:rsidP="00B42F71">
    <w:pPr>
      <w:spacing w:after="0" w:line="240" w:lineRule="auto"/>
      <w:jc w:val="center"/>
      <w:rPr>
        <w:rFonts w:ascii="Times New Roman" w:hAnsi="Times New Roman" w:cs="Times New Roman"/>
      </w:rPr>
    </w:pPr>
    <w:proofErr w:type="spellStart"/>
    <w:r w:rsidRPr="00FB2C36">
      <w:rPr>
        <w:rFonts w:ascii="Times New Roman" w:hAnsi="Times New Roman" w:cs="Times New Roman"/>
      </w:rPr>
      <w:t>Soblinec</w:t>
    </w:r>
    <w:proofErr w:type="spellEnd"/>
    <w:r w:rsidRPr="00FB2C36">
      <w:rPr>
        <w:rFonts w:ascii="Times New Roman" w:hAnsi="Times New Roman" w:cs="Times New Roman"/>
      </w:rPr>
      <w:t xml:space="preserve">, </w:t>
    </w:r>
    <w:proofErr w:type="spellStart"/>
    <w:r w:rsidRPr="00FB2C36">
      <w:rPr>
        <w:rFonts w:ascii="Times New Roman" w:hAnsi="Times New Roman" w:cs="Times New Roman"/>
      </w:rPr>
      <w:t>Soblinečka</w:t>
    </w:r>
    <w:proofErr w:type="spellEnd"/>
    <w:r w:rsidRPr="00FB2C36">
      <w:rPr>
        <w:rFonts w:ascii="Times New Roman" w:hAnsi="Times New Roman" w:cs="Times New Roman"/>
      </w:rPr>
      <w:t xml:space="preserve"> 68</w:t>
    </w:r>
  </w:p>
  <w:p w14:paraId="51C1DD1B" w14:textId="77777777" w:rsidR="00B42F71" w:rsidRPr="00A21FA0" w:rsidRDefault="00B42F71" w:rsidP="00B42F71">
    <w:pPr>
      <w:spacing w:after="0" w:line="240" w:lineRule="auto"/>
      <w:jc w:val="center"/>
      <w:rPr>
        <w:rFonts w:ascii="Times New Roman" w:hAnsi="Times New Roman" w:cs="Times New Roman"/>
        <w:sz w:val="18"/>
        <w:szCs w:val="18"/>
      </w:rPr>
    </w:pPr>
    <w:r w:rsidRPr="00A21FA0">
      <w:rPr>
        <w:rFonts w:ascii="Times New Roman" w:hAnsi="Times New Roman" w:cs="Times New Roman"/>
        <w:sz w:val="18"/>
        <w:szCs w:val="18"/>
      </w:rPr>
      <w:t>OIB 84283102588</w:t>
    </w:r>
  </w:p>
  <w:p w14:paraId="154C3791" w14:textId="77777777" w:rsidR="00B42F71" w:rsidRPr="00FD5341" w:rsidRDefault="00B42F71" w:rsidP="00B42F71">
    <w:pPr>
      <w:spacing w:after="0" w:line="240" w:lineRule="auto"/>
      <w:jc w:val="center"/>
      <w:rPr>
        <w:rFonts w:ascii="Times New Roman" w:hAnsi="Times New Roman" w:cs="Times New Roman"/>
      </w:rPr>
    </w:pPr>
    <w:r>
      <w:rPr>
        <w:rFonts w:ascii="Times New Roman" w:hAnsi="Times New Roman" w:cs="Times New Roman"/>
      </w:rPr>
      <w:t>t</w:t>
    </w:r>
    <w:r w:rsidRPr="00FD5341">
      <w:rPr>
        <w:rFonts w:ascii="Times New Roman" w:hAnsi="Times New Roman" w:cs="Times New Roman"/>
      </w:rPr>
      <w:t>el.: 01/2042-008</w:t>
    </w:r>
    <w:r>
      <w:rPr>
        <w:rFonts w:ascii="Times New Roman" w:hAnsi="Times New Roman" w:cs="Times New Roman"/>
      </w:rPr>
      <w:t>, f</w:t>
    </w:r>
    <w:r w:rsidRPr="00FD5341">
      <w:rPr>
        <w:rFonts w:ascii="Times New Roman" w:hAnsi="Times New Roman" w:cs="Times New Roman"/>
      </w:rPr>
      <w:t>ax.: 01/2020-170</w:t>
    </w:r>
  </w:p>
  <w:p w14:paraId="27FC7897" w14:textId="77777777" w:rsidR="00B42F71" w:rsidRDefault="00B42F71" w:rsidP="00B42F71">
    <w:pPr>
      <w:spacing w:after="0" w:line="240" w:lineRule="auto"/>
      <w:jc w:val="center"/>
      <w:rPr>
        <w:rFonts w:ascii="Times New Roman" w:hAnsi="Times New Roman" w:cs="Times New Roman"/>
      </w:rPr>
    </w:pPr>
    <w:r w:rsidRPr="00FD5341">
      <w:rPr>
        <w:rFonts w:ascii="Times New Roman" w:hAnsi="Times New Roman" w:cs="Times New Roman"/>
      </w:rPr>
      <w:t xml:space="preserve">e-mail: </w:t>
    </w:r>
    <w:hyperlink r:id="rId2" w:history="1">
      <w:r w:rsidRPr="004932D3">
        <w:rPr>
          <w:rStyle w:val="Hiperveza"/>
          <w:rFonts w:ascii="Times New Roman" w:hAnsi="Times New Roman" w:cs="Times New Roman"/>
        </w:rPr>
        <w:t>os-igrandje@os-igrandje-soblinec.skole.hr</w:t>
      </w:r>
    </w:hyperlink>
  </w:p>
  <w:p w14:paraId="1BAAF434" w14:textId="77777777" w:rsidR="00B42F71" w:rsidRDefault="00B42F7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3F9"/>
    <w:multiLevelType w:val="hybridMultilevel"/>
    <w:tmpl w:val="1BA87E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BF6B21"/>
    <w:multiLevelType w:val="hybridMultilevel"/>
    <w:tmpl w:val="96DE65D8"/>
    <w:lvl w:ilvl="0" w:tplc="79424A66">
      <w:start w:val="5"/>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2" w15:restartNumberingAfterBreak="0">
    <w:nsid w:val="13B716E7"/>
    <w:multiLevelType w:val="hybridMultilevel"/>
    <w:tmpl w:val="C64035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F66906"/>
    <w:multiLevelType w:val="hybridMultilevel"/>
    <w:tmpl w:val="C4E64B26"/>
    <w:lvl w:ilvl="0" w:tplc="80EC74E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98B28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FB01F9"/>
    <w:multiLevelType w:val="hybridMultilevel"/>
    <w:tmpl w:val="987A27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AA4245"/>
    <w:multiLevelType w:val="hybridMultilevel"/>
    <w:tmpl w:val="A86A6404"/>
    <w:lvl w:ilvl="0" w:tplc="46A0C948">
      <w:start w:val="1"/>
      <w:numFmt w:val="decimal"/>
      <w:lvlText w:val="%1."/>
      <w:lvlJc w:val="left"/>
      <w:pPr>
        <w:tabs>
          <w:tab w:val="num" w:pos="360"/>
        </w:tabs>
        <w:ind w:left="360" w:hanging="360"/>
      </w:pPr>
      <w:rPr>
        <w:rFonts w:hint="default"/>
        <w:b/>
      </w:rPr>
    </w:lvl>
    <w:lvl w:ilvl="1" w:tplc="041A0019">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7" w15:restartNumberingAfterBreak="0">
    <w:nsid w:val="1CAB0F4F"/>
    <w:multiLevelType w:val="hybridMultilevel"/>
    <w:tmpl w:val="DAC8ACBC"/>
    <w:lvl w:ilvl="0" w:tplc="5A2CC5E0">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8" w15:restartNumberingAfterBreak="0">
    <w:nsid w:val="2AB466DD"/>
    <w:multiLevelType w:val="hybridMultilevel"/>
    <w:tmpl w:val="E4040B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104A6A"/>
    <w:multiLevelType w:val="hybridMultilevel"/>
    <w:tmpl w:val="EF74B8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091D63"/>
    <w:multiLevelType w:val="hybridMultilevel"/>
    <w:tmpl w:val="341EE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0D562C"/>
    <w:multiLevelType w:val="hybridMultilevel"/>
    <w:tmpl w:val="4C6AD44E"/>
    <w:lvl w:ilvl="0" w:tplc="4B824B40">
      <w:numFmt w:val="bullet"/>
      <w:lvlText w:val="-"/>
      <w:lvlJc w:val="left"/>
      <w:pPr>
        <w:ind w:left="1563" w:hanging="360"/>
      </w:pPr>
      <w:rPr>
        <w:rFonts w:ascii="Times New Roman" w:eastAsiaTheme="minorHAnsi" w:hAnsi="Times New Roman" w:cs="Times New Roman" w:hint="default"/>
      </w:rPr>
    </w:lvl>
    <w:lvl w:ilvl="1" w:tplc="041A0003" w:tentative="1">
      <w:start w:val="1"/>
      <w:numFmt w:val="bullet"/>
      <w:lvlText w:val="o"/>
      <w:lvlJc w:val="left"/>
      <w:pPr>
        <w:ind w:left="2283" w:hanging="360"/>
      </w:pPr>
      <w:rPr>
        <w:rFonts w:ascii="Courier New" w:hAnsi="Courier New" w:cs="Courier New" w:hint="default"/>
      </w:rPr>
    </w:lvl>
    <w:lvl w:ilvl="2" w:tplc="041A0005" w:tentative="1">
      <w:start w:val="1"/>
      <w:numFmt w:val="bullet"/>
      <w:lvlText w:val=""/>
      <w:lvlJc w:val="left"/>
      <w:pPr>
        <w:ind w:left="3003" w:hanging="360"/>
      </w:pPr>
      <w:rPr>
        <w:rFonts w:ascii="Wingdings" w:hAnsi="Wingdings" w:hint="default"/>
      </w:rPr>
    </w:lvl>
    <w:lvl w:ilvl="3" w:tplc="041A0001" w:tentative="1">
      <w:start w:val="1"/>
      <w:numFmt w:val="bullet"/>
      <w:lvlText w:val=""/>
      <w:lvlJc w:val="left"/>
      <w:pPr>
        <w:ind w:left="3723" w:hanging="360"/>
      </w:pPr>
      <w:rPr>
        <w:rFonts w:ascii="Symbol" w:hAnsi="Symbol" w:hint="default"/>
      </w:rPr>
    </w:lvl>
    <w:lvl w:ilvl="4" w:tplc="041A0003" w:tentative="1">
      <w:start w:val="1"/>
      <w:numFmt w:val="bullet"/>
      <w:lvlText w:val="o"/>
      <w:lvlJc w:val="left"/>
      <w:pPr>
        <w:ind w:left="4443" w:hanging="360"/>
      </w:pPr>
      <w:rPr>
        <w:rFonts w:ascii="Courier New" w:hAnsi="Courier New" w:cs="Courier New" w:hint="default"/>
      </w:rPr>
    </w:lvl>
    <w:lvl w:ilvl="5" w:tplc="041A0005" w:tentative="1">
      <w:start w:val="1"/>
      <w:numFmt w:val="bullet"/>
      <w:lvlText w:val=""/>
      <w:lvlJc w:val="left"/>
      <w:pPr>
        <w:ind w:left="5163" w:hanging="360"/>
      </w:pPr>
      <w:rPr>
        <w:rFonts w:ascii="Wingdings" w:hAnsi="Wingdings" w:hint="default"/>
      </w:rPr>
    </w:lvl>
    <w:lvl w:ilvl="6" w:tplc="041A0001" w:tentative="1">
      <w:start w:val="1"/>
      <w:numFmt w:val="bullet"/>
      <w:lvlText w:val=""/>
      <w:lvlJc w:val="left"/>
      <w:pPr>
        <w:ind w:left="5883" w:hanging="360"/>
      </w:pPr>
      <w:rPr>
        <w:rFonts w:ascii="Symbol" w:hAnsi="Symbol" w:hint="default"/>
      </w:rPr>
    </w:lvl>
    <w:lvl w:ilvl="7" w:tplc="041A0003" w:tentative="1">
      <w:start w:val="1"/>
      <w:numFmt w:val="bullet"/>
      <w:lvlText w:val="o"/>
      <w:lvlJc w:val="left"/>
      <w:pPr>
        <w:ind w:left="6603" w:hanging="360"/>
      </w:pPr>
      <w:rPr>
        <w:rFonts w:ascii="Courier New" w:hAnsi="Courier New" w:cs="Courier New" w:hint="default"/>
      </w:rPr>
    </w:lvl>
    <w:lvl w:ilvl="8" w:tplc="041A0005" w:tentative="1">
      <w:start w:val="1"/>
      <w:numFmt w:val="bullet"/>
      <w:lvlText w:val=""/>
      <w:lvlJc w:val="left"/>
      <w:pPr>
        <w:ind w:left="7323" w:hanging="360"/>
      </w:pPr>
      <w:rPr>
        <w:rFonts w:ascii="Wingdings" w:hAnsi="Wingdings" w:hint="default"/>
      </w:rPr>
    </w:lvl>
  </w:abstractNum>
  <w:abstractNum w:abstractNumId="12" w15:restartNumberingAfterBreak="0">
    <w:nsid w:val="592C2692"/>
    <w:multiLevelType w:val="hybridMultilevel"/>
    <w:tmpl w:val="C20004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7206D8"/>
    <w:multiLevelType w:val="hybridMultilevel"/>
    <w:tmpl w:val="841822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1A2883"/>
    <w:multiLevelType w:val="hybridMultilevel"/>
    <w:tmpl w:val="D44E54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E38375D"/>
    <w:multiLevelType w:val="hybridMultilevel"/>
    <w:tmpl w:val="D428B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CB3653"/>
    <w:multiLevelType w:val="hybridMultilevel"/>
    <w:tmpl w:val="1ED41B7E"/>
    <w:lvl w:ilvl="0" w:tplc="61662588">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726509"/>
    <w:multiLevelType w:val="hybridMultilevel"/>
    <w:tmpl w:val="8940FD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E1958C3"/>
    <w:multiLevelType w:val="hybridMultilevel"/>
    <w:tmpl w:val="632603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F536C48"/>
    <w:multiLevelType w:val="hybridMultilevel"/>
    <w:tmpl w:val="F042D6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6"/>
  </w:num>
  <w:num w:numId="3">
    <w:abstractNumId w:val="7"/>
  </w:num>
  <w:num w:numId="4">
    <w:abstractNumId w:val="15"/>
  </w:num>
  <w:num w:numId="5">
    <w:abstractNumId w:val="11"/>
  </w:num>
  <w:num w:numId="6">
    <w:abstractNumId w:val="1"/>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6"/>
  </w:num>
  <w:num w:numId="18">
    <w:abstractNumId w:val="2"/>
  </w:num>
  <w:num w:numId="19">
    <w:abstractNumId w:val="19"/>
  </w:num>
  <w:num w:numId="20">
    <w:abstractNumId w:val="14"/>
  </w:num>
  <w:num w:numId="21">
    <w:abstractNumId w:val="9"/>
  </w:num>
  <w:num w:numId="22">
    <w:abstractNumId w:val="10"/>
  </w:num>
  <w:num w:numId="23">
    <w:abstractNumId w:val="5"/>
  </w:num>
  <w:num w:numId="24">
    <w:abstractNumId w:val="8"/>
  </w:num>
  <w:num w:numId="25">
    <w:abstractNumId w:val="12"/>
  </w:num>
  <w:num w:numId="26">
    <w:abstractNumId w:val="18"/>
  </w:num>
  <w:num w:numId="27">
    <w:abstractNumId w:val="0"/>
  </w:num>
  <w:num w:numId="28">
    <w:abstractNumId w:val="1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3B"/>
    <w:rsid w:val="00002D4F"/>
    <w:rsid w:val="00006573"/>
    <w:rsid w:val="000104A2"/>
    <w:rsid w:val="000331A1"/>
    <w:rsid w:val="00037404"/>
    <w:rsid w:val="00044301"/>
    <w:rsid w:val="000469CF"/>
    <w:rsid w:val="000739B2"/>
    <w:rsid w:val="000964A2"/>
    <w:rsid w:val="000A67FF"/>
    <w:rsid w:val="000D7301"/>
    <w:rsid w:val="000F48DA"/>
    <w:rsid w:val="00103087"/>
    <w:rsid w:val="00156F4C"/>
    <w:rsid w:val="00164A2D"/>
    <w:rsid w:val="0016795F"/>
    <w:rsid w:val="001729D6"/>
    <w:rsid w:val="001F661E"/>
    <w:rsid w:val="00256F63"/>
    <w:rsid w:val="002912CE"/>
    <w:rsid w:val="002A3A6B"/>
    <w:rsid w:val="002A5A8A"/>
    <w:rsid w:val="002B6F39"/>
    <w:rsid w:val="002C23EA"/>
    <w:rsid w:val="002E3431"/>
    <w:rsid w:val="002F20B2"/>
    <w:rsid w:val="003107D1"/>
    <w:rsid w:val="00311FF8"/>
    <w:rsid w:val="003324EB"/>
    <w:rsid w:val="003931F1"/>
    <w:rsid w:val="00393EC5"/>
    <w:rsid w:val="003A4593"/>
    <w:rsid w:val="00414CBE"/>
    <w:rsid w:val="00421770"/>
    <w:rsid w:val="00422EBC"/>
    <w:rsid w:val="004249B6"/>
    <w:rsid w:val="00437DB9"/>
    <w:rsid w:val="004A16FD"/>
    <w:rsid w:val="004A555B"/>
    <w:rsid w:val="004B26D5"/>
    <w:rsid w:val="004C7143"/>
    <w:rsid w:val="004E07F7"/>
    <w:rsid w:val="004E5045"/>
    <w:rsid w:val="00527C07"/>
    <w:rsid w:val="005409DB"/>
    <w:rsid w:val="00566D77"/>
    <w:rsid w:val="00567E86"/>
    <w:rsid w:val="00574ACE"/>
    <w:rsid w:val="00595A27"/>
    <w:rsid w:val="005D0034"/>
    <w:rsid w:val="005F51E8"/>
    <w:rsid w:val="00613AA2"/>
    <w:rsid w:val="00615F4C"/>
    <w:rsid w:val="00627091"/>
    <w:rsid w:val="006278D4"/>
    <w:rsid w:val="00651455"/>
    <w:rsid w:val="00684E21"/>
    <w:rsid w:val="006855A3"/>
    <w:rsid w:val="006A24AA"/>
    <w:rsid w:val="006A3DBA"/>
    <w:rsid w:val="006C691A"/>
    <w:rsid w:val="006D3C1B"/>
    <w:rsid w:val="006F2F0F"/>
    <w:rsid w:val="00705C07"/>
    <w:rsid w:val="007117F7"/>
    <w:rsid w:val="007339D3"/>
    <w:rsid w:val="00733E46"/>
    <w:rsid w:val="007630AD"/>
    <w:rsid w:val="00786256"/>
    <w:rsid w:val="00796578"/>
    <w:rsid w:val="007A12E5"/>
    <w:rsid w:val="007A677A"/>
    <w:rsid w:val="007B6B31"/>
    <w:rsid w:val="007B70F4"/>
    <w:rsid w:val="007C0F8B"/>
    <w:rsid w:val="007C3BAD"/>
    <w:rsid w:val="007D4FAE"/>
    <w:rsid w:val="00821F40"/>
    <w:rsid w:val="008465C8"/>
    <w:rsid w:val="0084712A"/>
    <w:rsid w:val="0085369E"/>
    <w:rsid w:val="008633B8"/>
    <w:rsid w:val="00891FE9"/>
    <w:rsid w:val="0089406B"/>
    <w:rsid w:val="008B0C48"/>
    <w:rsid w:val="008B1229"/>
    <w:rsid w:val="008C3E2B"/>
    <w:rsid w:val="008F2D62"/>
    <w:rsid w:val="008F4EA3"/>
    <w:rsid w:val="008F5876"/>
    <w:rsid w:val="00906347"/>
    <w:rsid w:val="00906DBD"/>
    <w:rsid w:val="0091592B"/>
    <w:rsid w:val="00917907"/>
    <w:rsid w:val="009253ED"/>
    <w:rsid w:val="009E1366"/>
    <w:rsid w:val="009E3FFB"/>
    <w:rsid w:val="00A21FA0"/>
    <w:rsid w:val="00A226D3"/>
    <w:rsid w:val="00A42E3B"/>
    <w:rsid w:val="00A44EDB"/>
    <w:rsid w:val="00A60843"/>
    <w:rsid w:val="00A71865"/>
    <w:rsid w:val="00A910C1"/>
    <w:rsid w:val="00AB0767"/>
    <w:rsid w:val="00AC6887"/>
    <w:rsid w:val="00AF5919"/>
    <w:rsid w:val="00B039C1"/>
    <w:rsid w:val="00B23794"/>
    <w:rsid w:val="00B42F71"/>
    <w:rsid w:val="00B46035"/>
    <w:rsid w:val="00B524D9"/>
    <w:rsid w:val="00B5773B"/>
    <w:rsid w:val="00BA0516"/>
    <w:rsid w:val="00BB1C22"/>
    <w:rsid w:val="00BE2C66"/>
    <w:rsid w:val="00C0245C"/>
    <w:rsid w:val="00C201DE"/>
    <w:rsid w:val="00C20591"/>
    <w:rsid w:val="00C558F8"/>
    <w:rsid w:val="00C655F4"/>
    <w:rsid w:val="00CB101F"/>
    <w:rsid w:val="00CB1DC8"/>
    <w:rsid w:val="00CB3889"/>
    <w:rsid w:val="00CC0833"/>
    <w:rsid w:val="00CD7F35"/>
    <w:rsid w:val="00CE1F88"/>
    <w:rsid w:val="00CF6FA2"/>
    <w:rsid w:val="00D3794D"/>
    <w:rsid w:val="00D450C9"/>
    <w:rsid w:val="00D8028E"/>
    <w:rsid w:val="00D956E3"/>
    <w:rsid w:val="00DA4A15"/>
    <w:rsid w:val="00DC39B4"/>
    <w:rsid w:val="00DC7F1D"/>
    <w:rsid w:val="00DD66E4"/>
    <w:rsid w:val="00DF4844"/>
    <w:rsid w:val="00DF6F3C"/>
    <w:rsid w:val="00E00A64"/>
    <w:rsid w:val="00E11E8B"/>
    <w:rsid w:val="00E15A43"/>
    <w:rsid w:val="00E51D07"/>
    <w:rsid w:val="00E53D60"/>
    <w:rsid w:val="00E72586"/>
    <w:rsid w:val="00E874B2"/>
    <w:rsid w:val="00E87A43"/>
    <w:rsid w:val="00EB3E08"/>
    <w:rsid w:val="00EC2A22"/>
    <w:rsid w:val="00EE307B"/>
    <w:rsid w:val="00EF48DD"/>
    <w:rsid w:val="00F01942"/>
    <w:rsid w:val="00F06BDD"/>
    <w:rsid w:val="00F16238"/>
    <w:rsid w:val="00F241DB"/>
    <w:rsid w:val="00F915B2"/>
    <w:rsid w:val="00FA1CF4"/>
    <w:rsid w:val="00FB2C36"/>
    <w:rsid w:val="00FF4D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B66A8"/>
  <w15:docId w15:val="{D7D90F3E-9675-4762-A424-176E2D3D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r-H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36"/>
  </w:style>
  <w:style w:type="paragraph" w:styleId="Naslov1">
    <w:name w:val="heading 1"/>
    <w:basedOn w:val="Normal"/>
    <w:next w:val="Normal"/>
    <w:link w:val="Naslov1Char"/>
    <w:uiPriority w:val="9"/>
    <w:qFormat/>
    <w:rsid w:val="00FB2C3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slov2">
    <w:name w:val="heading 2"/>
    <w:basedOn w:val="Normal"/>
    <w:next w:val="Normal"/>
    <w:link w:val="Naslov2Char"/>
    <w:uiPriority w:val="9"/>
    <w:semiHidden/>
    <w:unhideWhenUsed/>
    <w:qFormat/>
    <w:rsid w:val="00FB2C3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slov3">
    <w:name w:val="heading 3"/>
    <w:basedOn w:val="Normal"/>
    <w:next w:val="Normal"/>
    <w:link w:val="Naslov3Char"/>
    <w:uiPriority w:val="9"/>
    <w:semiHidden/>
    <w:unhideWhenUsed/>
    <w:qFormat/>
    <w:rsid w:val="00FB2C3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slov4">
    <w:name w:val="heading 4"/>
    <w:basedOn w:val="Normal"/>
    <w:next w:val="Normal"/>
    <w:link w:val="Naslov4Char"/>
    <w:uiPriority w:val="9"/>
    <w:semiHidden/>
    <w:unhideWhenUsed/>
    <w:qFormat/>
    <w:rsid w:val="00FB2C3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slov5">
    <w:name w:val="heading 5"/>
    <w:basedOn w:val="Normal"/>
    <w:next w:val="Normal"/>
    <w:link w:val="Naslov5Char"/>
    <w:uiPriority w:val="9"/>
    <w:semiHidden/>
    <w:unhideWhenUsed/>
    <w:qFormat/>
    <w:rsid w:val="00FB2C3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slov6">
    <w:name w:val="heading 6"/>
    <w:basedOn w:val="Normal"/>
    <w:next w:val="Normal"/>
    <w:link w:val="Naslov6Char"/>
    <w:uiPriority w:val="9"/>
    <w:semiHidden/>
    <w:unhideWhenUsed/>
    <w:qFormat/>
    <w:rsid w:val="00FB2C3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slov7">
    <w:name w:val="heading 7"/>
    <w:basedOn w:val="Normal"/>
    <w:next w:val="Normal"/>
    <w:link w:val="Naslov7Char"/>
    <w:uiPriority w:val="9"/>
    <w:semiHidden/>
    <w:unhideWhenUsed/>
    <w:qFormat/>
    <w:rsid w:val="00FB2C3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slov8">
    <w:name w:val="heading 8"/>
    <w:basedOn w:val="Normal"/>
    <w:next w:val="Normal"/>
    <w:link w:val="Naslov8Char"/>
    <w:uiPriority w:val="9"/>
    <w:semiHidden/>
    <w:unhideWhenUsed/>
    <w:qFormat/>
    <w:rsid w:val="00FB2C3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slov9">
    <w:name w:val="heading 9"/>
    <w:basedOn w:val="Normal"/>
    <w:next w:val="Normal"/>
    <w:link w:val="Naslov9Char"/>
    <w:uiPriority w:val="9"/>
    <w:semiHidden/>
    <w:unhideWhenUsed/>
    <w:qFormat/>
    <w:rsid w:val="00FB2C3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5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5773B"/>
    <w:pPr>
      <w:ind w:left="720"/>
      <w:contextualSpacing/>
    </w:pPr>
  </w:style>
  <w:style w:type="paragraph" w:styleId="Tekstbalonia">
    <w:name w:val="Balloon Text"/>
    <w:basedOn w:val="Normal"/>
    <w:link w:val="TekstbaloniaChar"/>
    <w:uiPriority w:val="99"/>
    <w:semiHidden/>
    <w:unhideWhenUsed/>
    <w:rsid w:val="008F2D6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2D62"/>
    <w:rPr>
      <w:rFonts w:ascii="Segoe UI" w:hAnsi="Segoe UI" w:cs="Segoe UI"/>
      <w:sz w:val="18"/>
      <w:szCs w:val="18"/>
    </w:rPr>
  </w:style>
  <w:style w:type="paragraph" w:styleId="Zaglavlje">
    <w:name w:val="header"/>
    <w:basedOn w:val="Normal"/>
    <w:link w:val="ZaglavljeChar"/>
    <w:uiPriority w:val="99"/>
    <w:unhideWhenUsed/>
    <w:rsid w:val="00B2379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23794"/>
  </w:style>
  <w:style w:type="paragraph" w:styleId="Podnoje">
    <w:name w:val="footer"/>
    <w:basedOn w:val="Normal"/>
    <w:link w:val="PodnojeChar"/>
    <w:uiPriority w:val="99"/>
    <w:unhideWhenUsed/>
    <w:rsid w:val="00B2379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23794"/>
  </w:style>
  <w:style w:type="character" w:styleId="Hiperveza">
    <w:name w:val="Hyperlink"/>
    <w:basedOn w:val="Zadanifontodlomka"/>
    <w:uiPriority w:val="99"/>
    <w:unhideWhenUsed/>
    <w:rsid w:val="00FB2C36"/>
    <w:rPr>
      <w:color w:val="0563C1" w:themeColor="hyperlink"/>
      <w:u w:val="single"/>
    </w:rPr>
  </w:style>
  <w:style w:type="character" w:customStyle="1" w:styleId="Naslov1Char">
    <w:name w:val="Naslov 1 Char"/>
    <w:basedOn w:val="Zadanifontodlomka"/>
    <w:link w:val="Naslov1"/>
    <w:uiPriority w:val="9"/>
    <w:rsid w:val="00FB2C36"/>
    <w:rPr>
      <w:rFonts w:asciiTheme="majorHAnsi" w:eastAsiaTheme="majorEastAsia" w:hAnsiTheme="majorHAnsi" w:cstheme="majorBidi"/>
      <w:color w:val="262626" w:themeColor="text1" w:themeTint="D9"/>
      <w:sz w:val="40"/>
      <w:szCs w:val="40"/>
    </w:rPr>
  </w:style>
  <w:style w:type="character" w:customStyle="1" w:styleId="Naslov2Char">
    <w:name w:val="Naslov 2 Char"/>
    <w:basedOn w:val="Zadanifontodlomka"/>
    <w:link w:val="Naslov2"/>
    <w:uiPriority w:val="9"/>
    <w:semiHidden/>
    <w:rsid w:val="00FB2C36"/>
    <w:rPr>
      <w:rFonts w:asciiTheme="majorHAnsi" w:eastAsiaTheme="majorEastAsia" w:hAnsiTheme="majorHAnsi" w:cstheme="majorBidi"/>
      <w:color w:val="ED7D31" w:themeColor="accent2"/>
      <w:sz w:val="36"/>
      <w:szCs w:val="36"/>
    </w:rPr>
  </w:style>
  <w:style w:type="character" w:customStyle="1" w:styleId="Naslov3Char">
    <w:name w:val="Naslov 3 Char"/>
    <w:basedOn w:val="Zadanifontodlomka"/>
    <w:link w:val="Naslov3"/>
    <w:uiPriority w:val="9"/>
    <w:semiHidden/>
    <w:rsid w:val="00FB2C36"/>
    <w:rPr>
      <w:rFonts w:asciiTheme="majorHAnsi" w:eastAsiaTheme="majorEastAsia" w:hAnsiTheme="majorHAnsi" w:cstheme="majorBidi"/>
      <w:color w:val="C45911" w:themeColor="accent2" w:themeShade="BF"/>
      <w:sz w:val="32"/>
      <w:szCs w:val="32"/>
    </w:rPr>
  </w:style>
  <w:style w:type="character" w:customStyle="1" w:styleId="Naslov4Char">
    <w:name w:val="Naslov 4 Char"/>
    <w:basedOn w:val="Zadanifontodlomka"/>
    <w:link w:val="Naslov4"/>
    <w:uiPriority w:val="9"/>
    <w:semiHidden/>
    <w:rsid w:val="00FB2C36"/>
    <w:rPr>
      <w:rFonts w:asciiTheme="majorHAnsi" w:eastAsiaTheme="majorEastAsia" w:hAnsiTheme="majorHAnsi" w:cstheme="majorBidi"/>
      <w:i/>
      <w:iCs/>
      <w:color w:val="833C0B" w:themeColor="accent2" w:themeShade="80"/>
      <w:sz w:val="28"/>
      <w:szCs w:val="28"/>
    </w:rPr>
  </w:style>
  <w:style w:type="character" w:customStyle="1" w:styleId="Naslov5Char">
    <w:name w:val="Naslov 5 Char"/>
    <w:basedOn w:val="Zadanifontodlomka"/>
    <w:link w:val="Naslov5"/>
    <w:uiPriority w:val="9"/>
    <w:semiHidden/>
    <w:rsid w:val="00FB2C36"/>
    <w:rPr>
      <w:rFonts w:asciiTheme="majorHAnsi" w:eastAsiaTheme="majorEastAsia" w:hAnsiTheme="majorHAnsi" w:cstheme="majorBidi"/>
      <w:color w:val="C45911" w:themeColor="accent2" w:themeShade="BF"/>
      <w:sz w:val="24"/>
      <w:szCs w:val="24"/>
    </w:rPr>
  </w:style>
  <w:style w:type="character" w:customStyle="1" w:styleId="Naslov6Char">
    <w:name w:val="Naslov 6 Char"/>
    <w:basedOn w:val="Zadanifontodlomka"/>
    <w:link w:val="Naslov6"/>
    <w:uiPriority w:val="9"/>
    <w:semiHidden/>
    <w:rsid w:val="00FB2C36"/>
    <w:rPr>
      <w:rFonts w:asciiTheme="majorHAnsi" w:eastAsiaTheme="majorEastAsia" w:hAnsiTheme="majorHAnsi" w:cstheme="majorBidi"/>
      <w:i/>
      <w:iCs/>
      <w:color w:val="833C0B" w:themeColor="accent2" w:themeShade="80"/>
      <w:sz w:val="24"/>
      <w:szCs w:val="24"/>
    </w:rPr>
  </w:style>
  <w:style w:type="character" w:customStyle="1" w:styleId="Naslov7Char">
    <w:name w:val="Naslov 7 Char"/>
    <w:basedOn w:val="Zadanifontodlomka"/>
    <w:link w:val="Naslov7"/>
    <w:uiPriority w:val="9"/>
    <w:semiHidden/>
    <w:rsid w:val="00FB2C36"/>
    <w:rPr>
      <w:rFonts w:asciiTheme="majorHAnsi" w:eastAsiaTheme="majorEastAsia" w:hAnsiTheme="majorHAnsi" w:cstheme="majorBidi"/>
      <w:b/>
      <w:bCs/>
      <w:color w:val="833C0B" w:themeColor="accent2" w:themeShade="80"/>
      <w:sz w:val="22"/>
      <w:szCs w:val="22"/>
    </w:rPr>
  </w:style>
  <w:style w:type="character" w:customStyle="1" w:styleId="Naslov8Char">
    <w:name w:val="Naslov 8 Char"/>
    <w:basedOn w:val="Zadanifontodlomka"/>
    <w:link w:val="Naslov8"/>
    <w:uiPriority w:val="9"/>
    <w:semiHidden/>
    <w:rsid w:val="00FB2C36"/>
    <w:rPr>
      <w:rFonts w:asciiTheme="majorHAnsi" w:eastAsiaTheme="majorEastAsia" w:hAnsiTheme="majorHAnsi" w:cstheme="majorBidi"/>
      <w:color w:val="833C0B" w:themeColor="accent2" w:themeShade="80"/>
      <w:sz w:val="22"/>
      <w:szCs w:val="22"/>
    </w:rPr>
  </w:style>
  <w:style w:type="character" w:customStyle="1" w:styleId="Naslov9Char">
    <w:name w:val="Naslov 9 Char"/>
    <w:basedOn w:val="Zadanifontodlomka"/>
    <w:link w:val="Naslov9"/>
    <w:uiPriority w:val="9"/>
    <w:semiHidden/>
    <w:rsid w:val="00FB2C36"/>
    <w:rPr>
      <w:rFonts w:asciiTheme="majorHAnsi" w:eastAsiaTheme="majorEastAsia" w:hAnsiTheme="majorHAnsi" w:cstheme="majorBidi"/>
      <w:i/>
      <w:iCs/>
      <w:color w:val="833C0B" w:themeColor="accent2" w:themeShade="80"/>
      <w:sz w:val="22"/>
      <w:szCs w:val="22"/>
    </w:rPr>
  </w:style>
  <w:style w:type="paragraph" w:styleId="Opisslike">
    <w:name w:val="caption"/>
    <w:basedOn w:val="Normal"/>
    <w:next w:val="Normal"/>
    <w:uiPriority w:val="35"/>
    <w:semiHidden/>
    <w:unhideWhenUsed/>
    <w:qFormat/>
    <w:rsid w:val="00FB2C36"/>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FB2C3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aslovChar">
    <w:name w:val="Naslov Char"/>
    <w:basedOn w:val="Zadanifontodlomka"/>
    <w:link w:val="Naslov"/>
    <w:uiPriority w:val="10"/>
    <w:rsid w:val="00FB2C36"/>
    <w:rPr>
      <w:rFonts w:asciiTheme="majorHAnsi" w:eastAsiaTheme="majorEastAsia" w:hAnsiTheme="majorHAnsi" w:cstheme="majorBidi"/>
      <w:color w:val="262626" w:themeColor="text1" w:themeTint="D9"/>
      <w:sz w:val="96"/>
      <w:szCs w:val="96"/>
    </w:rPr>
  </w:style>
  <w:style w:type="paragraph" w:styleId="Podnaslov">
    <w:name w:val="Subtitle"/>
    <w:basedOn w:val="Normal"/>
    <w:next w:val="Normal"/>
    <w:link w:val="PodnaslovChar"/>
    <w:uiPriority w:val="11"/>
    <w:qFormat/>
    <w:rsid w:val="00FB2C36"/>
    <w:pPr>
      <w:numPr>
        <w:ilvl w:val="1"/>
      </w:numPr>
      <w:spacing w:after="240"/>
    </w:pPr>
    <w:rPr>
      <w:caps/>
      <w:color w:val="404040" w:themeColor="text1" w:themeTint="BF"/>
      <w:spacing w:val="20"/>
      <w:sz w:val="28"/>
      <w:szCs w:val="28"/>
    </w:rPr>
  </w:style>
  <w:style w:type="character" w:customStyle="1" w:styleId="PodnaslovChar">
    <w:name w:val="Podnaslov Char"/>
    <w:basedOn w:val="Zadanifontodlomka"/>
    <w:link w:val="Podnaslov"/>
    <w:uiPriority w:val="11"/>
    <w:rsid w:val="00FB2C36"/>
    <w:rPr>
      <w:caps/>
      <w:color w:val="404040" w:themeColor="text1" w:themeTint="BF"/>
      <w:spacing w:val="20"/>
      <w:sz w:val="28"/>
      <w:szCs w:val="28"/>
    </w:rPr>
  </w:style>
  <w:style w:type="character" w:styleId="Naglaeno">
    <w:name w:val="Strong"/>
    <w:basedOn w:val="Zadanifontodlomka"/>
    <w:uiPriority w:val="22"/>
    <w:qFormat/>
    <w:rsid w:val="00FB2C36"/>
    <w:rPr>
      <w:b/>
      <w:bCs/>
    </w:rPr>
  </w:style>
  <w:style w:type="character" w:styleId="Istaknuto">
    <w:name w:val="Emphasis"/>
    <w:basedOn w:val="Zadanifontodlomka"/>
    <w:uiPriority w:val="20"/>
    <w:qFormat/>
    <w:rsid w:val="00FB2C36"/>
    <w:rPr>
      <w:i/>
      <w:iCs/>
      <w:color w:val="000000" w:themeColor="text1"/>
    </w:rPr>
  </w:style>
  <w:style w:type="paragraph" w:styleId="Bezproreda">
    <w:name w:val="No Spacing"/>
    <w:uiPriority w:val="1"/>
    <w:qFormat/>
    <w:rsid w:val="00FB2C36"/>
    <w:pPr>
      <w:spacing w:after="0" w:line="240" w:lineRule="auto"/>
    </w:pPr>
  </w:style>
  <w:style w:type="paragraph" w:styleId="Citat">
    <w:name w:val="Quote"/>
    <w:basedOn w:val="Normal"/>
    <w:next w:val="Normal"/>
    <w:link w:val="CitatChar"/>
    <w:uiPriority w:val="29"/>
    <w:qFormat/>
    <w:rsid w:val="00FB2C3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Zadanifontodlomka"/>
    <w:link w:val="Citat"/>
    <w:uiPriority w:val="29"/>
    <w:rsid w:val="00FB2C36"/>
    <w:rPr>
      <w:rFonts w:asciiTheme="majorHAnsi" w:eastAsiaTheme="majorEastAsia" w:hAnsiTheme="majorHAnsi" w:cstheme="majorBidi"/>
      <w:color w:val="000000" w:themeColor="text1"/>
      <w:sz w:val="24"/>
      <w:szCs w:val="24"/>
    </w:rPr>
  </w:style>
  <w:style w:type="paragraph" w:styleId="Naglaencitat">
    <w:name w:val="Intense Quote"/>
    <w:basedOn w:val="Normal"/>
    <w:next w:val="Normal"/>
    <w:link w:val="NaglaencitatChar"/>
    <w:uiPriority w:val="30"/>
    <w:qFormat/>
    <w:rsid w:val="00FB2C3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NaglaencitatChar">
    <w:name w:val="Naglašen citat Char"/>
    <w:basedOn w:val="Zadanifontodlomka"/>
    <w:link w:val="Naglaencitat"/>
    <w:uiPriority w:val="30"/>
    <w:rsid w:val="00FB2C36"/>
    <w:rPr>
      <w:rFonts w:asciiTheme="majorHAnsi" w:eastAsiaTheme="majorEastAsia" w:hAnsiTheme="majorHAnsi" w:cstheme="majorBidi"/>
      <w:sz w:val="24"/>
      <w:szCs w:val="24"/>
    </w:rPr>
  </w:style>
  <w:style w:type="character" w:styleId="Neupadljivoisticanje">
    <w:name w:val="Subtle Emphasis"/>
    <w:basedOn w:val="Zadanifontodlomka"/>
    <w:uiPriority w:val="19"/>
    <w:qFormat/>
    <w:rsid w:val="00FB2C36"/>
    <w:rPr>
      <w:i/>
      <w:iCs/>
      <w:color w:val="595959" w:themeColor="text1" w:themeTint="A6"/>
    </w:rPr>
  </w:style>
  <w:style w:type="character" w:styleId="Jakoisticanje">
    <w:name w:val="Intense Emphasis"/>
    <w:basedOn w:val="Zadanifontodlomka"/>
    <w:uiPriority w:val="21"/>
    <w:qFormat/>
    <w:rsid w:val="00FB2C36"/>
    <w:rPr>
      <w:b/>
      <w:bCs/>
      <w:i/>
      <w:iCs/>
      <w:caps w:val="0"/>
      <w:smallCaps w:val="0"/>
      <w:strike w:val="0"/>
      <w:dstrike w:val="0"/>
      <w:color w:val="ED7D31" w:themeColor="accent2"/>
    </w:rPr>
  </w:style>
  <w:style w:type="character" w:styleId="Neupadljivareferenca">
    <w:name w:val="Subtle Reference"/>
    <w:basedOn w:val="Zadanifontodlomka"/>
    <w:uiPriority w:val="31"/>
    <w:qFormat/>
    <w:rsid w:val="00FB2C36"/>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FB2C36"/>
    <w:rPr>
      <w:b/>
      <w:bCs/>
      <w:caps w:val="0"/>
      <w:smallCaps/>
      <w:color w:val="auto"/>
      <w:spacing w:val="0"/>
      <w:u w:val="single"/>
    </w:rPr>
  </w:style>
  <w:style w:type="character" w:styleId="Naslovknjige">
    <w:name w:val="Book Title"/>
    <w:basedOn w:val="Zadanifontodlomka"/>
    <w:uiPriority w:val="33"/>
    <w:qFormat/>
    <w:rsid w:val="00FB2C36"/>
    <w:rPr>
      <w:b/>
      <w:bCs/>
      <w:caps w:val="0"/>
      <w:smallCaps/>
      <w:spacing w:val="0"/>
    </w:rPr>
  </w:style>
  <w:style w:type="paragraph" w:styleId="TOCNaslov">
    <w:name w:val="TOC Heading"/>
    <w:basedOn w:val="Naslov1"/>
    <w:next w:val="Normal"/>
    <w:uiPriority w:val="39"/>
    <w:semiHidden/>
    <w:unhideWhenUsed/>
    <w:qFormat/>
    <w:rsid w:val="00FB2C3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os-igrandje@os-igrandje-soblinec.skole.h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238C-E305-4736-8E4C-78E17ED8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2049</Words>
  <Characters>11681</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Ivana Dremel</cp:lastModifiedBy>
  <cp:revision>11</cp:revision>
  <cp:lastPrinted>2025-01-28T14:16:00Z</cp:lastPrinted>
  <dcterms:created xsi:type="dcterms:W3CDTF">2025-01-27T11:25:00Z</dcterms:created>
  <dcterms:modified xsi:type="dcterms:W3CDTF">2025-01-30T09:54:00Z</dcterms:modified>
</cp:coreProperties>
</file>